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F77D50" w14:textId="77777777" w:rsidR="008D1BCF" w:rsidRDefault="008D1BCF" w:rsidP="0052502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i/>
          <w:sz w:val="24"/>
          <w:szCs w:val="24"/>
        </w:rPr>
      </w:pPr>
      <w:r>
        <w:rPr>
          <w:rFonts w:ascii="Times New Roman" w:eastAsia="Lucida Sans Unicode" w:hAnsi="Times New Roman" w:cs="Times New Roman"/>
          <w:b/>
          <w:i/>
          <w:sz w:val="24"/>
          <w:szCs w:val="24"/>
        </w:rPr>
        <w:t xml:space="preserve">A/57-2/2025. előterjesztéshez </w:t>
      </w:r>
    </w:p>
    <w:p w14:paraId="1DFB743F" w14:textId="514B4DE0" w:rsidR="009A0731" w:rsidRPr="00686ADB" w:rsidRDefault="009A0731" w:rsidP="0052502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i/>
          <w:sz w:val="24"/>
          <w:szCs w:val="24"/>
        </w:rPr>
      </w:pPr>
      <w:r w:rsidRPr="00686ADB">
        <w:rPr>
          <w:rFonts w:ascii="Times New Roman" w:eastAsia="Lucida Sans Unicode" w:hAnsi="Times New Roman" w:cs="Times New Roman"/>
          <w:b/>
          <w:i/>
          <w:sz w:val="24"/>
          <w:szCs w:val="24"/>
        </w:rPr>
        <w:t>Alsó – Tisza – menti Önkormányzati Társulás</w:t>
      </w:r>
    </w:p>
    <w:p w14:paraId="592C7340" w14:textId="65EA29E0" w:rsidR="00227A7E" w:rsidRPr="00686ADB" w:rsidRDefault="009F77A4" w:rsidP="00CB0F0A">
      <w:pPr>
        <w:pStyle w:val="Nincstrkz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86ADB">
        <w:rPr>
          <w:rFonts w:ascii="Times New Roman" w:hAnsi="Times New Roman" w:cs="Times New Roman"/>
          <w:b/>
          <w:i/>
          <w:sz w:val="24"/>
          <w:szCs w:val="24"/>
        </w:rPr>
        <w:t>202</w:t>
      </w:r>
      <w:r w:rsidR="00686ADB">
        <w:rPr>
          <w:rFonts w:ascii="Times New Roman" w:hAnsi="Times New Roman" w:cs="Times New Roman"/>
          <w:b/>
          <w:i/>
          <w:sz w:val="24"/>
          <w:szCs w:val="24"/>
        </w:rPr>
        <w:t>6</w:t>
      </w:r>
      <w:r w:rsidR="0004102C" w:rsidRPr="00686ADB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750492" w:rsidRPr="00686AD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4102C" w:rsidRPr="00686ADB">
        <w:rPr>
          <w:rFonts w:ascii="Times New Roman" w:hAnsi="Times New Roman" w:cs="Times New Roman"/>
          <w:b/>
          <w:i/>
          <w:sz w:val="24"/>
          <w:szCs w:val="24"/>
        </w:rPr>
        <w:t xml:space="preserve">évi </w:t>
      </w:r>
      <w:r w:rsidR="00063F0F" w:rsidRPr="00686ADB">
        <w:rPr>
          <w:rFonts w:ascii="Times New Roman" w:hAnsi="Times New Roman" w:cs="Times New Roman"/>
          <w:b/>
          <w:i/>
          <w:sz w:val="24"/>
          <w:szCs w:val="24"/>
        </w:rPr>
        <w:t>belső ellenőrzéshez</w:t>
      </w:r>
    </w:p>
    <w:p w14:paraId="194E4F78" w14:textId="77777777" w:rsidR="0040104F" w:rsidRPr="00686ADB" w:rsidRDefault="0040104F" w:rsidP="00401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686ADB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Kockázatot generáló események (kockázati tényezők) meghatározása</w:t>
      </w:r>
    </w:p>
    <w:p w14:paraId="6C4B73AD" w14:textId="7D58D4E2" w:rsidR="006D3A8B" w:rsidRDefault="0040104F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0104F">
        <w:rPr>
          <w:rFonts w:ascii="Times New Roman" w:eastAsia="Times New Roman" w:hAnsi="Times New Roman" w:cs="Times New Roman"/>
          <w:sz w:val="20"/>
          <w:szCs w:val="20"/>
          <w:lang w:eastAsia="hu-HU"/>
        </w:rPr>
        <w:t>370/2011. (XII. 31.) Korm. rendelet 3.§, 7§ (1) bekezdésben foglaltak alapján</w:t>
      </w:r>
    </w:p>
    <w:p w14:paraId="25A19FD2" w14:textId="77777777" w:rsidR="003B235A" w:rsidRDefault="003B235A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3632"/>
        <w:gridCol w:w="6824"/>
      </w:tblGrid>
      <w:tr w:rsidR="00B23774" w14:paraId="42D05464" w14:textId="77777777" w:rsidTr="008B4055">
        <w:tc>
          <w:tcPr>
            <w:tcW w:w="1737" w:type="pct"/>
            <w:vMerge w:val="restart"/>
          </w:tcPr>
          <w:p w14:paraId="447D0B63" w14:textId="77777777" w:rsidR="00B23774" w:rsidRPr="00686ADB" w:rsidRDefault="00B23774" w:rsidP="0052502E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hu-HU"/>
              </w:rPr>
            </w:pPr>
            <w:r w:rsidRPr="00686ADB">
              <w:rPr>
                <w:rFonts w:ascii="Times New Roman" w:eastAsia="Times New Roman" w:hAnsi="Times New Roman" w:cs="Times New Roman"/>
                <w:b/>
                <w:i/>
                <w:lang w:eastAsia="hu-HU"/>
              </w:rPr>
              <w:t>Működési</w:t>
            </w:r>
          </w:p>
          <w:p w14:paraId="0C2AB57A" w14:textId="77777777" w:rsidR="008B4055" w:rsidRPr="004C4CD8" w:rsidRDefault="0012622E" w:rsidP="0052502E">
            <w:pPr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>Változás, átszervezés</w:t>
            </w:r>
            <w:r w:rsidR="00906369" w:rsidRPr="004C4CD8">
              <w:rPr>
                <w:rFonts w:ascii="Times New Roman" w:eastAsia="Times New Roman" w:hAnsi="Times New Roman" w:cs="Times New Roman"/>
                <w:lang w:eastAsia="ar-SA"/>
              </w:rPr>
              <w:t>,</w:t>
            </w:r>
          </w:p>
          <w:p w14:paraId="5D80BAFF" w14:textId="77777777" w:rsidR="00906369" w:rsidRPr="004C4CD8" w:rsidRDefault="0012622E" w:rsidP="0052502E">
            <w:pPr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Rendszer komplexitás Kölcsönhatás más rendszerekkel </w:t>
            </w:r>
          </w:p>
          <w:p w14:paraId="2E92B2E3" w14:textId="77777777" w:rsidR="00906369" w:rsidRPr="004C4CD8" w:rsidRDefault="0012622E" w:rsidP="0052502E">
            <w:pPr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Külső fél által gyakorolt befolyás </w:t>
            </w:r>
          </w:p>
          <w:p w14:paraId="4CE577AB" w14:textId="77777777" w:rsidR="0012622E" w:rsidRPr="004C4CD8" w:rsidRDefault="0012622E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Vezetőség aggályai a rendszer működésével kapcsolatosan Munkatársak tapasztalata képzettsége </w:t>
            </w:r>
          </w:p>
        </w:tc>
        <w:tc>
          <w:tcPr>
            <w:tcW w:w="3263" w:type="pct"/>
          </w:tcPr>
          <w:p w14:paraId="1A2CC6B9" w14:textId="77777777" w:rsidR="00B23774" w:rsidRPr="004C4CD8" w:rsidRDefault="00B23774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Jogszabályok vagy egyéb szabályozók hibái, hiányosságai, ellentmondások</w:t>
            </w:r>
          </w:p>
        </w:tc>
      </w:tr>
      <w:tr w:rsidR="00B23774" w14:paraId="484A67FC" w14:textId="77777777" w:rsidTr="008B4055">
        <w:tc>
          <w:tcPr>
            <w:tcW w:w="1737" w:type="pct"/>
            <w:vMerge/>
          </w:tcPr>
          <w:p w14:paraId="4D42481C" w14:textId="77777777" w:rsidR="00B23774" w:rsidRPr="004C4CD8" w:rsidRDefault="00B23774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02D53477" w14:textId="77777777" w:rsidR="00B23774" w:rsidRPr="004C4CD8" w:rsidRDefault="00B23774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Szabálytalan kötelezettségvállalás, ellenjegyzési, eljárási hibák</w:t>
            </w:r>
          </w:p>
        </w:tc>
      </w:tr>
      <w:tr w:rsidR="00B23774" w14:paraId="2D687EA9" w14:textId="77777777" w:rsidTr="008B4055">
        <w:tc>
          <w:tcPr>
            <w:tcW w:w="1737" w:type="pct"/>
            <w:vMerge/>
          </w:tcPr>
          <w:p w14:paraId="69841593" w14:textId="77777777" w:rsidR="00B23774" w:rsidRPr="004C4CD8" w:rsidRDefault="00B23774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0B3C8FE2" w14:textId="77777777" w:rsidR="00B23774" w:rsidRPr="004C4CD8" w:rsidRDefault="00B23774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Belső kontrollrendszer nem megfelelő működése</w:t>
            </w:r>
          </w:p>
        </w:tc>
      </w:tr>
      <w:tr w:rsidR="00B23774" w14:paraId="123AB27A" w14:textId="77777777" w:rsidTr="008B4055">
        <w:tc>
          <w:tcPr>
            <w:tcW w:w="1737" w:type="pct"/>
            <w:vMerge/>
          </w:tcPr>
          <w:p w14:paraId="1CCFDDA8" w14:textId="77777777" w:rsidR="00B23774" w:rsidRPr="004C4CD8" w:rsidRDefault="00B23774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6D773BB6" w14:textId="77777777" w:rsidR="00B23774" w:rsidRPr="004C4CD8" w:rsidRDefault="00B23774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Tárgyi feltételek hiánya, vagyontárgyak elhasználódása</w:t>
            </w:r>
          </w:p>
        </w:tc>
      </w:tr>
      <w:tr w:rsidR="00B23774" w14:paraId="4A835863" w14:textId="77777777" w:rsidTr="008B4055">
        <w:tc>
          <w:tcPr>
            <w:tcW w:w="1737" w:type="pct"/>
            <w:vMerge/>
          </w:tcPr>
          <w:p w14:paraId="70DDA173" w14:textId="77777777" w:rsidR="00B23774" w:rsidRPr="004C4CD8" w:rsidRDefault="00B23774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01879C49" w14:textId="77777777" w:rsidR="00B23774" w:rsidRPr="004C4CD8" w:rsidRDefault="00B23774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Költségvetési elvonás, állami támogatások csökkenése</w:t>
            </w:r>
          </w:p>
        </w:tc>
      </w:tr>
      <w:tr w:rsidR="00B23774" w14:paraId="008AD8F9" w14:textId="77777777" w:rsidTr="008B4055">
        <w:tc>
          <w:tcPr>
            <w:tcW w:w="1737" w:type="pct"/>
            <w:vMerge w:val="restart"/>
          </w:tcPr>
          <w:p w14:paraId="320CFE4F" w14:textId="7C777F3E" w:rsidR="00B23774" w:rsidRPr="00686ADB" w:rsidRDefault="00B23774" w:rsidP="0052502E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hu-HU"/>
              </w:rPr>
            </w:pPr>
            <w:r w:rsidRPr="00686ADB">
              <w:rPr>
                <w:rFonts w:ascii="Times New Roman" w:eastAsia="Times New Roman" w:hAnsi="Times New Roman" w:cs="Times New Roman"/>
                <w:b/>
                <w:i/>
                <w:lang w:eastAsia="hu-HU"/>
              </w:rPr>
              <w:t>Informatika/Kommunikáció</w:t>
            </w:r>
          </w:p>
          <w:p w14:paraId="3784E681" w14:textId="77777777" w:rsidR="00906369" w:rsidRPr="004C4CD8" w:rsidRDefault="008B4055" w:rsidP="0052502E">
            <w:pPr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Rendszer komplexitás Kölcsönhatás más rendszerekkel </w:t>
            </w:r>
          </w:p>
          <w:p w14:paraId="008BB97C" w14:textId="77777777" w:rsidR="00906369" w:rsidRPr="004C4CD8" w:rsidRDefault="008B4055" w:rsidP="0052502E">
            <w:pPr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Külső fél által gyakorolt befolyás </w:t>
            </w:r>
          </w:p>
          <w:p w14:paraId="0B577CA1" w14:textId="77777777" w:rsidR="008B4055" w:rsidRPr="004C4CD8" w:rsidRDefault="008B4055" w:rsidP="0052502E">
            <w:pPr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Előző ellenőrzés óta eltelt idő Vezetőség aggályai a rendszer működésével kapcsolatosan Munkatársak tapasztalata képzettsége </w:t>
            </w:r>
          </w:p>
          <w:p w14:paraId="3654D0E8" w14:textId="77777777" w:rsidR="008B4055" w:rsidRPr="004C4CD8" w:rsidRDefault="008B4055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>Közvélemény érzékelése</w:t>
            </w:r>
          </w:p>
        </w:tc>
        <w:tc>
          <w:tcPr>
            <w:tcW w:w="3263" w:type="pct"/>
          </w:tcPr>
          <w:p w14:paraId="6EDF1DE5" w14:textId="77777777" w:rsidR="00B23774" w:rsidRPr="004C4CD8" w:rsidRDefault="00B23774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A honlap nem tartalmazza a közérdekű és a közérdekből nyilvános adatokat</w:t>
            </w:r>
          </w:p>
        </w:tc>
      </w:tr>
      <w:tr w:rsidR="00B23774" w14:paraId="52177F2F" w14:textId="77777777" w:rsidTr="008B4055">
        <w:tc>
          <w:tcPr>
            <w:tcW w:w="1737" w:type="pct"/>
            <w:vMerge/>
          </w:tcPr>
          <w:p w14:paraId="69B288D1" w14:textId="77777777" w:rsidR="00B23774" w:rsidRPr="004C4CD8" w:rsidRDefault="00B23774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0137BB42" w14:textId="77777777" w:rsidR="00B23774" w:rsidRPr="004C4CD8" w:rsidRDefault="00B23774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hAnsi="Times New Roman" w:cs="Times New Roman"/>
              </w:rPr>
              <w:t>Nem megfelelő a kapcsolatuk a külső szervekkel, partnerekkel, ügyfelekkel</w:t>
            </w:r>
          </w:p>
        </w:tc>
      </w:tr>
      <w:tr w:rsidR="00B23774" w14:paraId="6A456DE1" w14:textId="77777777" w:rsidTr="008B4055">
        <w:tc>
          <w:tcPr>
            <w:tcW w:w="1737" w:type="pct"/>
            <w:vMerge/>
          </w:tcPr>
          <w:p w14:paraId="6A770E5B" w14:textId="77777777" w:rsidR="00B23774" w:rsidRPr="004C4CD8" w:rsidRDefault="00B23774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746EAE05" w14:textId="77777777" w:rsidR="00B23774" w:rsidRPr="004C4CD8" w:rsidRDefault="00B23774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Adatok nem elérhetőek, az adatokat nem lehet visszaállítani, adatok</w:t>
            </w:r>
          </w:p>
          <w:p w14:paraId="5516E469" w14:textId="77777777" w:rsidR="00B23774" w:rsidRPr="004C4CD8" w:rsidRDefault="00B23774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megsemmisülése</w:t>
            </w:r>
          </w:p>
        </w:tc>
      </w:tr>
      <w:tr w:rsidR="00B23774" w14:paraId="7A897810" w14:textId="77777777" w:rsidTr="008B4055">
        <w:tc>
          <w:tcPr>
            <w:tcW w:w="1737" w:type="pct"/>
            <w:vMerge/>
          </w:tcPr>
          <w:p w14:paraId="0495337F" w14:textId="77777777" w:rsidR="00B23774" w:rsidRPr="004C4CD8" w:rsidRDefault="00B23774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6AE5520C" w14:textId="77777777" w:rsidR="00B23774" w:rsidRPr="004C4CD8" w:rsidRDefault="00B23774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hAnsi="Times New Roman" w:cs="Times New Roman"/>
              </w:rPr>
              <w:t>Nem biztosítják a feladatellátáshoz szükséges anyagi-technikai eszközöket</w:t>
            </w:r>
          </w:p>
        </w:tc>
      </w:tr>
      <w:tr w:rsidR="00B23774" w14:paraId="52DD09C2" w14:textId="77777777" w:rsidTr="008B4055">
        <w:tc>
          <w:tcPr>
            <w:tcW w:w="1737" w:type="pct"/>
            <w:vMerge/>
          </w:tcPr>
          <w:p w14:paraId="06CFF8A0" w14:textId="77777777" w:rsidR="00B23774" w:rsidRPr="004C4CD8" w:rsidRDefault="00B23774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7381BA82" w14:textId="60ECA9DE" w:rsidR="00B23774" w:rsidRPr="004C4CD8" w:rsidRDefault="00B23774" w:rsidP="0052502E">
            <w:pPr>
              <w:jc w:val="both"/>
              <w:rPr>
                <w:rFonts w:ascii="Times New Roman" w:hAnsi="Times New Roman" w:cs="Times New Roman"/>
              </w:rPr>
            </w:pPr>
            <w:r w:rsidRPr="004C4CD8">
              <w:rPr>
                <w:rFonts w:ascii="Times New Roman" w:hAnsi="Times New Roman" w:cs="Times New Roman"/>
              </w:rPr>
              <w:t>Nem hoznak létre, és nem működtetnek megfelelő színvonalú</w:t>
            </w:r>
            <w:r w:rsidR="00CC1B51">
              <w:rPr>
                <w:rFonts w:ascii="Times New Roman" w:hAnsi="Times New Roman" w:cs="Times New Roman"/>
              </w:rPr>
              <w:t xml:space="preserve"> adatvédelmi,</w:t>
            </w:r>
            <w:r w:rsidRPr="004C4CD8">
              <w:rPr>
                <w:rFonts w:ascii="Times New Roman" w:hAnsi="Times New Roman" w:cs="Times New Roman"/>
              </w:rPr>
              <w:t xml:space="preserve"> információs </w:t>
            </w:r>
            <w:r w:rsidR="00CC1B51">
              <w:rPr>
                <w:rFonts w:ascii="Times New Roman" w:hAnsi="Times New Roman" w:cs="Times New Roman"/>
              </w:rPr>
              <w:t>rendszert</w:t>
            </w:r>
          </w:p>
        </w:tc>
      </w:tr>
      <w:tr w:rsidR="00B23774" w14:paraId="024C763C" w14:textId="77777777" w:rsidTr="008B4055">
        <w:tc>
          <w:tcPr>
            <w:tcW w:w="1737" w:type="pct"/>
            <w:vMerge w:val="restart"/>
          </w:tcPr>
          <w:p w14:paraId="04CC2D20" w14:textId="77777777" w:rsidR="00B23774" w:rsidRPr="00686ADB" w:rsidRDefault="00B23774" w:rsidP="0052502E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hu-HU"/>
              </w:rPr>
            </w:pPr>
            <w:r w:rsidRPr="00686ADB">
              <w:rPr>
                <w:rFonts w:ascii="Times New Roman" w:eastAsia="Times New Roman" w:hAnsi="Times New Roman" w:cs="Times New Roman"/>
                <w:b/>
                <w:i/>
                <w:lang w:eastAsia="hu-HU"/>
              </w:rPr>
              <w:t>Megfelelőségi</w:t>
            </w:r>
          </w:p>
          <w:p w14:paraId="27EBC957" w14:textId="77777777" w:rsidR="008B4055" w:rsidRPr="004C4CD8" w:rsidRDefault="008B4055" w:rsidP="0052502E">
            <w:pPr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Kontrollok értékelése </w:t>
            </w:r>
          </w:p>
          <w:p w14:paraId="1B97E899" w14:textId="77777777" w:rsidR="00906369" w:rsidRPr="004C4CD8" w:rsidRDefault="008B4055" w:rsidP="0052502E">
            <w:pPr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Rendszer komplexitás Kölcsönhatás más rendszerekkel </w:t>
            </w:r>
          </w:p>
          <w:p w14:paraId="2DC2EED4" w14:textId="77777777" w:rsidR="008B4055" w:rsidRPr="004C4CD8" w:rsidRDefault="008B4055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Előző ellenőrzés óta eltelt idő Vezetőség aggályai a rendszer működésével kapcsolatosan </w:t>
            </w:r>
          </w:p>
        </w:tc>
        <w:tc>
          <w:tcPr>
            <w:tcW w:w="3263" w:type="pct"/>
          </w:tcPr>
          <w:p w14:paraId="2A510C2A" w14:textId="77777777" w:rsidR="00B23774" w:rsidRPr="004C4CD8" w:rsidRDefault="00B23774" w:rsidP="0052502E">
            <w:pPr>
              <w:jc w:val="both"/>
              <w:rPr>
                <w:rFonts w:ascii="Times New Roman" w:hAnsi="Times New Roman" w:cs="Times New Roman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Nem jogszabálynak, szabályzatnak megfelelő a működés, szabályozás hiánya</w:t>
            </w:r>
          </w:p>
        </w:tc>
      </w:tr>
      <w:tr w:rsidR="00B23774" w14:paraId="5BE8F2B0" w14:textId="77777777" w:rsidTr="008B4055">
        <w:tc>
          <w:tcPr>
            <w:tcW w:w="1737" w:type="pct"/>
            <w:vMerge/>
          </w:tcPr>
          <w:p w14:paraId="4A60A081" w14:textId="77777777" w:rsidR="00B23774" w:rsidRPr="004C4CD8" w:rsidRDefault="00B23774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77FA645B" w14:textId="77777777" w:rsidR="00B23774" w:rsidRPr="004C4CD8" w:rsidRDefault="00B23774" w:rsidP="0052502E">
            <w:pPr>
              <w:jc w:val="both"/>
              <w:rPr>
                <w:rFonts w:ascii="Times New Roman" w:hAnsi="Times New Roman" w:cs="Times New Roman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Elérhetetlen célkitűzések, részben megvalósuló feladatok, működési folyamatok nem hatékony kialakítása</w:t>
            </w:r>
          </w:p>
        </w:tc>
      </w:tr>
      <w:tr w:rsidR="00B23774" w14:paraId="267D1F53" w14:textId="77777777" w:rsidTr="008B4055">
        <w:tc>
          <w:tcPr>
            <w:tcW w:w="1737" w:type="pct"/>
            <w:vMerge/>
          </w:tcPr>
          <w:p w14:paraId="12B33F0E" w14:textId="77777777" w:rsidR="00B23774" w:rsidRPr="004C4CD8" w:rsidRDefault="00B23774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0186ABE5" w14:textId="77777777" w:rsidR="00B23774" w:rsidRPr="004C4CD8" w:rsidRDefault="00B23774" w:rsidP="0052502E">
            <w:pPr>
              <w:jc w:val="both"/>
              <w:rPr>
                <w:rFonts w:ascii="Times New Roman" w:hAnsi="Times New Roman" w:cs="Times New Roman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A feladatellátáshoz elégtelen a rendelkezésre álló forrás</w:t>
            </w:r>
          </w:p>
        </w:tc>
      </w:tr>
      <w:tr w:rsidR="00B23774" w14:paraId="06DC9655" w14:textId="77777777" w:rsidTr="008B4055">
        <w:tc>
          <w:tcPr>
            <w:tcW w:w="1737" w:type="pct"/>
            <w:vMerge/>
          </w:tcPr>
          <w:p w14:paraId="2927704C" w14:textId="77777777" w:rsidR="00B23774" w:rsidRPr="004C4CD8" w:rsidRDefault="00B23774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690BDAFA" w14:textId="77777777" w:rsidR="00B23774" w:rsidRPr="004C4CD8" w:rsidRDefault="00B23774" w:rsidP="0052502E">
            <w:pPr>
              <w:jc w:val="both"/>
              <w:rPr>
                <w:rFonts w:ascii="Times New Roman" w:hAnsi="Times New Roman" w:cs="Times New Roman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Információhiány, megalapozatlan, későn meghozott döntések</w:t>
            </w:r>
          </w:p>
        </w:tc>
      </w:tr>
      <w:tr w:rsidR="00B23774" w14:paraId="4677D92F" w14:textId="77777777" w:rsidTr="008B4055">
        <w:tc>
          <w:tcPr>
            <w:tcW w:w="1737" w:type="pct"/>
            <w:vMerge/>
          </w:tcPr>
          <w:p w14:paraId="577FED14" w14:textId="77777777" w:rsidR="00B23774" w:rsidRPr="004C4CD8" w:rsidRDefault="00B23774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61B70CED" w14:textId="77777777" w:rsidR="00B23774" w:rsidRPr="004C4CD8" w:rsidRDefault="00B23774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Előzmények ismeretének hiánya, elmaradt feladatok, elégtelen információáramlás</w:t>
            </w:r>
          </w:p>
        </w:tc>
      </w:tr>
      <w:tr w:rsidR="00B23774" w14:paraId="4DEDD9C4" w14:textId="77777777" w:rsidTr="008B4055">
        <w:tc>
          <w:tcPr>
            <w:tcW w:w="1737" w:type="pct"/>
            <w:vMerge w:val="restart"/>
          </w:tcPr>
          <w:p w14:paraId="7ED3A7ED" w14:textId="77777777" w:rsidR="00B23774" w:rsidRPr="00686ADB" w:rsidRDefault="00B23774" w:rsidP="0052502E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hu-HU"/>
              </w:rPr>
            </w:pPr>
            <w:r w:rsidRPr="00686ADB">
              <w:rPr>
                <w:rFonts w:ascii="Times New Roman" w:eastAsia="Times New Roman" w:hAnsi="Times New Roman" w:cs="Times New Roman"/>
                <w:b/>
                <w:i/>
                <w:lang w:eastAsia="hu-HU"/>
              </w:rPr>
              <w:t>Pénzügyi</w:t>
            </w:r>
          </w:p>
          <w:p w14:paraId="18DE36B8" w14:textId="77777777" w:rsidR="008B4055" w:rsidRPr="004C4CD8" w:rsidRDefault="008B4055" w:rsidP="0052502E">
            <w:pPr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Költségszint </w:t>
            </w:r>
          </w:p>
          <w:p w14:paraId="1FE601FE" w14:textId="77777777" w:rsidR="00906369" w:rsidRPr="004C4CD8" w:rsidRDefault="008B4055" w:rsidP="0052502E">
            <w:pPr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Külső fél által gyakorolt befolyás </w:t>
            </w:r>
          </w:p>
          <w:p w14:paraId="55E73C3F" w14:textId="77777777" w:rsidR="008B4055" w:rsidRPr="004C4CD8" w:rsidRDefault="008B4055" w:rsidP="0052502E">
            <w:pPr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Előző ellenőrzés óta eltelt idő Pénzügyi szabálytalanságok valószínűsége </w:t>
            </w:r>
          </w:p>
          <w:p w14:paraId="22FF27F6" w14:textId="77777777" w:rsidR="008B4055" w:rsidRPr="004C4CD8" w:rsidRDefault="008B4055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Munkatársak tapasztalata képzettsége </w:t>
            </w:r>
          </w:p>
        </w:tc>
        <w:tc>
          <w:tcPr>
            <w:tcW w:w="3263" w:type="pct"/>
          </w:tcPr>
          <w:p w14:paraId="31ACD180" w14:textId="77777777" w:rsidR="00B23774" w:rsidRPr="004C4CD8" w:rsidRDefault="00B23774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Költségvetési megszorítások, elvonások</w:t>
            </w:r>
          </w:p>
        </w:tc>
      </w:tr>
      <w:tr w:rsidR="00B23774" w14:paraId="5080B3AE" w14:textId="77777777" w:rsidTr="008B4055">
        <w:tc>
          <w:tcPr>
            <w:tcW w:w="1737" w:type="pct"/>
            <w:vMerge/>
          </w:tcPr>
          <w:p w14:paraId="38C80BDF" w14:textId="77777777" w:rsidR="00B23774" w:rsidRPr="004C4CD8" w:rsidRDefault="00B23774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6D7C316A" w14:textId="77777777" w:rsidR="00B23774" w:rsidRPr="004C4CD8" w:rsidRDefault="00B23774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Plusz feladat vállalása, jogszabály szerint kötelező ellátása év közben</w:t>
            </w:r>
          </w:p>
        </w:tc>
      </w:tr>
      <w:tr w:rsidR="00B23774" w14:paraId="7BC5750C" w14:textId="77777777" w:rsidTr="008B4055">
        <w:tc>
          <w:tcPr>
            <w:tcW w:w="1737" w:type="pct"/>
            <w:vMerge/>
          </w:tcPr>
          <w:p w14:paraId="747A03EF" w14:textId="77777777" w:rsidR="00B23774" w:rsidRPr="004C4CD8" w:rsidRDefault="00B23774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07F5CCFB" w14:textId="77777777" w:rsidR="00B23774" w:rsidRPr="004C4CD8" w:rsidRDefault="00B23774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Intézményfinanszírozási</w:t>
            </w:r>
            <w:r w:rsidR="00463540" w:rsidRPr="004C4CD8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problémák</w:t>
            </w:r>
          </w:p>
        </w:tc>
      </w:tr>
      <w:tr w:rsidR="00B23774" w14:paraId="6AA0395A" w14:textId="77777777" w:rsidTr="008B4055">
        <w:tc>
          <w:tcPr>
            <w:tcW w:w="1737" w:type="pct"/>
            <w:vMerge/>
          </w:tcPr>
          <w:p w14:paraId="61285295" w14:textId="77777777" w:rsidR="00B23774" w:rsidRPr="004C4CD8" w:rsidRDefault="00B23774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62F4F678" w14:textId="77777777" w:rsidR="00B23774" w:rsidRPr="004C4CD8" w:rsidRDefault="00B23774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Támogatások</w:t>
            </w:r>
            <w:r w:rsidR="00463540" w:rsidRPr="004C4CD8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elvesztése</w:t>
            </w:r>
          </w:p>
        </w:tc>
      </w:tr>
      <w:tr w:rsidR="00B23774" w14:paraId="3086B4CA" w14:textId="77777777" w:rsidTr="008B4055">
        <w:tc>
          <w:tcPr>
            <w:tcW w:w="1737" w:type="pct"/>
            <w:vMerge/>
          </w:tcPr>
          <w:p w14:paraId="1FC510C8" w14:textId="77777777" w:rsidR="00B23774" w:rsidRPr="004C4CD8" w:rsidRDefault="00B23774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66218F63" w14:textId="77777777" w:rsidR="00B23774" w:rsidRPr="004C4CD8" w:rsidRDefault="00B23774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Lopás, csalás, sikkasztás, leltárhiány</w:t>
            </w:r>
          </w:p>
        </w:tc>
      </w:tr>
      <w:tr w:rsidR="00B23774" w14:paraId="6DBA736E" w14:textId="77777777" w:rsidTr="008B4055">
        <w:tc>
          <w:tcPr>
            <w:tcW w:w="1737" w:type="pct"/>
            <w:vMerge w:val="restart"/>
          </w:tcPr>
          <w:p w14:paraId="3AD26B78" w14:textId="77777777" w:rsidR="00B23774" w:rsidRPr="00686ADB" w:rsidRDefault="00B23774" w:rsidP="0052502E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hu-HU"/>
              </w:rPr>
            </w:pPr>
            <w:r w:rsidRPr="00686ADB">
              <w:rPr>
                <w:rFonts w:ascii="Times New Roman" w:eastAsia="Times New Roman" w:hAnsi="Times New Roman" w:cs="Times New Roman"/>
                <w:b/>
                <w:i/>
                <w:lang w:eastAsia="hu-HU"/>
              </w:rPr>
              <w:t>Személyi</w:t>
            </w:r>
          </w:p>
          <w:p w14:paraId="3571BC60" w14:textId="77777777" w:rsidR="00A87793" w:rsidRPr="004C4CD8" w:rsidRDefault="008B4055" w:rsidP="0052502E">
            <w:pPr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Változás, átszervezés </w:t>
            </w:r>
          </w:p>
          <w:p w14:paraId="67548A49" w14:textId="77777777" w:rsidR="00A87793" w:rsidRPr="004C4CD8" w:rsidRDefault="008B4055" w:rsidP="0052502E">
            <w:pPr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Előző ellenőrzés óta eltelt idő Vezetőség aggályai a rendszer működésével kapcsolatosan Munkatársak tapasztalata képzettsége </w:t>
            </w:r>
          </w:p>
          <w:p w14:paraId="314A0370" w14:textId="77777777" w:rsidR="008B4055" w:rsidRPr="004C4CD8" w:rsidRDefault="008B4055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>Közvélemény érzékelése</w:t>
            </w:r>
          </w:p>
        </w:tc>
        <w:tc>
          <w:tcPr>
            <w:tcW w:w="3263" w:type="pct"/>
          </w:tcPr>
          <w:p w14:paraId="7F72AF42" w14:textId="26A0E8A9" w:rsidR="00B23774" w:rsidRPr="004C4CD8" w:rsidRDefault="00B23774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hAnsi="Times New Roman" w:cs="Times New Roman"/>
              </w:rPr>
              <w:t>A munkavégzést nem egyérte</w:t>
            </w:r>
            <w:r w:rsidR="00463540" w:rsidRPr="004C4CD8">
              <w:rPr>
                <w:rFonts w:ascii="Times New Roman" w:hAnsi="Times New Roman" w:cs="Times New Roman"/>
              </w:rPr>
              <w:t>lmű szabályzatokkal és folyamat</w:t>
            </w:r>
            <w:r w:rsidRPr="004C4CD8">
              <w:rPr>
                <w:rFonts w:ascii="Times New Roman" w:hAnsi="Times New Roman" w:cs="Times New Roman"/>
              </w:rPr>
              <w:t>leírásokkal szabályozzák</w:t>
            </w:r>
          </w:p>
        </w:tc>
      </w:tr>
      <w:tr w:rsidR="00B23774" w14:paraId="54391F1F" w14:textId="77777777" w:rsidTr="008B4055">
        <w:tc>
          <w:tcPr>
            <w:tcW w:w="1737" w:type="pct"/>
            <w:vMerge/>
          </w:tcPr>
          <w:p w14:paraId="24EB37ED" w14:textId="77777777" w:rsidR="00B23774" w:rsidRPr="004C4CD8" w:rsidRDefault="00B23774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6ECD4767" w14:textId="77777777" w:rsidR="00B23774" w:rsidRPr="004C4CD8" w:rsidRDefault="00B23774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Munkaköri leírások nem teljeskörűek</w:t>
            </w:r>
          </w:p>
        </w:tc>
      </w:tr>
      <w:tr w:rsidR="00B23774" w14:paraId="3BBD9E4A" w14:textId="77777777" w:rsidTr="008B4055">
        <w:tc>
          <w:tcPr>
            <w:tcW w:w="1737" w:type="pct"/>
            <w:vMerge/>
          </w:tcPr>
          <w:p w14:paraId="2E6BC6E6" w14:textId="77777777" w:rsidR="00B23774" w:rsidRPr="004C4CD8" w:rsidRDefault="00B23774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77BA28D6" w14:textId="77777777" w:rsidR="00B23774" w:rsidRPr="004C4CD8" w:rsidRDefault="00B23774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Nem megfelelő képzettség és tapasztalat</w:t>
            </w:r>
          </w:p>
        </w:tc>
      </w:tr>
      <w:tr w:rsidR="00B23774" w14:paraId="092CE2FB" w14:textId="77777777" w:rsidTr="008B4055">
        <w:tc>
          <w:tcPr>
            <w:tcW w:w="1737" w:type="pct"/>
            <w:vMerge/>
          </w:tcPr>
          <w:p w14:paraId="746E6328" w14:textId="77777777" w:rsidR="00B23774" w:rsidRPr="004C4CD8" w:rsidRDefault="00B23774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49DEF369" w14:textId="77777777" w:rsidR="00B23774" w:rsidRPr="004C4CD8" w:rsidRDefault="00B23774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Kulcsszerepet betöltő munkatársak elvesztése</w:t>
            </w:r>
          </w:p>
        </w:tc>
      </w:tr>
      <w:tr w:rsidR="00B23774" w14:paraId="0C3F7CBF" w14:textId="77777777" w:rsidTr="008B4055">
        <w:tc>
          <w:tcPr>
            <w:tcW w:w="1737" w:type="pct"/>
            <w:vMerge/>
          </w:tcPr>
          <w:p w14:paraId="1A0C76E0" w14:textId="77777777" w:rsidR="00B23774" w:rsidRPr="004C4CD8" w:rsidRDefault="00B23774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6B3931FC" w14:textId="77777777" w:rsidR="00B23774" w:rsidRPr="004C4CD8" w:rsidRDefault="00B23774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Túlzott leterheltség</w:t>
            </w:r>
          </w:p>
        </w:tc>
      </w:tr>
      <w:tr w:rsidR="00B23774" w14:paraId="1A29695D" w14:textId="77777777" w:rsidTr="008B4055">
        <w:tc>
          <w:tcPr>
            <w:tcW w:w="1737" w:type="pct"/>
            <w:vMerge/>
          </w:tcPr>
          <w:p w14:paraId="7AA169F3" w14:textId="77777777" w:rsidR="00B23774" w:rsidRPr="004C4CD8" w:rsidRDefault="00B23774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1D6A82D2" w14:textId="77777777" w:rsidR="00B23774" w:rsidRPr="004C4CD8" w:rsidRDefault="00463540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="00B23774" w:rsidRPr="004C4CD8">
              <w:rPr>
                <w:rFonts w:ascii="Times New Roman" w:eastAsia="Times New Roman" w:hAnsi="Times New Roman" w:cs="Times New Roman"/>
                <w:lang w:eastAsia="hu-HU"/>
              </w:rPr>
              <w:t>agas flukt</w:t>
            </w:r>
            <w:r w:rsidR="000106C1" w:rsidRPr="004C4CD8">
              <w:rPr>
                <w:rFonts w:ascii="Times New Roman" w:eastAsia="Times New Roman" w:hAnsi="Times New Roman" w:cs="Times New Roman"/>
                <w:lang w:eastAsia="hu-HU"/>
              </w:rPr>
              <w:t>u</w:t>
            </w:r>
            <w:r w:rsidR="00B23774" w:rsidRPr="004C4CD8">
              <w:rPr>
                <w:rFonts w:ascii="Times New Roman" w:eastAsia="Times New Roman" w:hAnsi="Times New Roman" w:cs="Times New Roman"/>
                <w:lang w:eastAsia="hu-HU"/>
              </w:rPr>
              <w:t>áció, betegség miatti hiányzás</w:t>
            </w:r>
          </w:p>
        </w:tc>
      </w:tr>
      <w:tr w:rsidR="00B23774" w14:paraId="7ECFA6F7" w14:textId="77777777" w:rsidTr="008B4055">
        <w:tc>
          <w:tcPr>
            <w:tcW w:w="1737" w:type="pct"/>
            <w:vMerge w:val="restart"/>
          </w:tcPr>
          <w:p w14:paraId="41BBDBAB" w14:textId="77777777" w:rsidR="00B23774" w:rsidRPr="00686ADB" w:rsidRDefault="00B23774" w:rsidP="0052502E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hu-HU"/>
              </w:rPr>
            </w:pPr>
            <w:r w:rsidRPr="00686ADB">
              <w:rPr>
                <w:rFonts w:ascii="Times New Roman" w:eastAsia="Times New Roman" w:hAnsi="Times New Roman" w:cs="Times New Roman"/>
                <w:b/>
                <w:i/>
                <w:lang w:eastAsia="hu-HU"/>
              </w:rPr>
              <w:t>Közvélemény</w:t>
            </w:r>
          </w:p>
          <w:p w14:paraId="5EE70284" w14:textId="77777777" w:rsidR="00A42688" w:rsidRPr="004C4CD8" w:rsidRDefault="008B4055" w:rsidP="0052502E">
            <w:pPr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Kölcsönhatás más rendszerekkel </w:t>
            </w:r>
          </w:p>
          <w:p w14:paraId="5F586229" w14:textId="77777777" w:rsidR="008B4055" w:rsidRPr="004C4CD8" w:rsidRDefault="008B4055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>Közvélemény érzékelése</w:t>
            </w:r>
          </w:p>
        </w:tc>
        <w:tc>
          <w:tcPr>
            <w:tcW w:w="3263" w:type="pct"/>
          </w:tcPr>
          <w:p w14:paraId="5CBAA16C" w14:textId="77777777" w:rsidR="00B23774" w:rsidRPr="004C4CD8" w:rsidRDefault="00B23774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Negatív lakossági visszhang</w:t>
            </w:r>
          </w:p>
        </w:tc>
      </w:tr>
      <w:tr w:rsidR="00B23774" w14:paraId="7E831AEE" w14:textId="77777777" w:rsidTr="008B4055">
        <w:tc>
          <w:tcPr>
            <w:tcW w:w="1737" w:type="pct"/>
            <w:vMerge/>
          </w:tcPr>
          <w:p w14:paraId="7F453FCC" w14:textId="77777777" w:rsidR="00B23774" w:rsidRPr="004C4CD8" w:rsidRDefault="00B23774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1EAD6EDF" w14:textId="77777777" w:rsidR="00B23774" w:rsidRPr="004C4CD8" w:rsidRDefault="00B23774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Szolgáltatási szint nem megfelelőssége</w:t>
            </w:r>
          </w:p>
        </w:tc>
      </w:tr>
      <w:tr w:rsidR="00B23774" w14:paraId="11683B7C" w14:textId="77777777" w:rsidTr="008B4055">
        <w:tc>
          <w:tcPr>
            <w:tcW w:w="1737" w:type="pct"/>
            <w:vMerge/>
          </w:tcPr>
          <w:p w14:paraId="06AD05F7" w14:textId="77777777" w:rsidR="00B23774" w:rsidRPr="004C4CD8" w:rsidRDefault="00B23774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36CA7E9E" w14:textId="77777777" w:rsidR="00B23774" w:rsidRPr="004C4CD8" w:rsidRDefault="00B23774" w:rsidP="0052502E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Bizalomvesztés</w:t>
            </w:r>
          </w:p>
        </w:tc>
      </w:tr>
    </w:tbl>
    <w:p w14:paraId="1CCA4637" w14:textId="77777777" w:rsidR="009A0731" w:rsidRDefault="009A0731" w:rsidP="0052502E">
      <w:pPr>
        <w:pStyle w:val="Nincstrkz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615DC43" w14:textId="77777777" w:rsidR="009A0731" w:rsidRDefault="009A0731" w:rsidP="0052502E">
      <w:pPr>
        <w:pStyle w:val="Nincstrkz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D45AA2E" w14:textId="77777777" w:rsidR="009A0731" w:rsidRDefault="009A0731" w:rsidP="0052502E">
      <w:pPr>
        <w:pStyle w:val="Nincstrkz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F4BEECD" w14:textId="77777777" w:rsidR="009A0731" w:rsidRDefault="009A0731" w:rsidP="0052502E">
      <w:pPr>
        <w:pStyle w:val="Nincstrkz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3B9DFD4" w14:textId="77777777" w:rsidR="009A0731" w:rsidRDefault="009A0731" w:rsidP="0052502E">
      <w:pPr>
        <w:pStyle w:val="Nincstrkz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FEE2CB9" w14:textId="77777777" w:rsidR="009A0731" w:rsidRDefault="009A0731" w:rsidP="0052502E">
      <w:pPr>
        <w:pStyle w:val="Nincstrkz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18A60C2" w14:textId="77777777" w:rsidR="009A0731" w:rsidRDefault="009A0731" w:rsidP="0052502E">
      <w:pPr>
        <w:pStyle w:val="Nincstrkz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25FF36A" w14:textId="77777777" w:rsidR="0052502E" w:rsidRDefault="0052502E" w:rsidP="0052502E">
      <w:pPr>
        <w:pStyle w:val="Nincstrkz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3F3BB45" w14:textId="77777777" w:rsidR="0052502E" w:rsidRDefault="0052502E" w:rsidP="0052502E">
      <w:pPr>
        <w:pStyle w:val="Nincstrkz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00E436F" w14:textId="77777777" w:rsidR="009A0731" w:rsidRDefault="009A0731" w:rsidP="0052502E">
      <w:pPr>
        <w:pStyle w:val="Nincstrkz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E8006F6" w14:textId="77777777" w:rsidR="009A0731" w:rsidRDefault="009A0731" w:rsidP="009A0731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1BE2B2C" w14:textId="786421B3" w:rsidR="004B5352" w:rsidRPr="00CB0F0A" w:rsidRDefault="004B5352" w:rsidP="009A0731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  <w:r w:rsidRPr="00686ADB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Kockázatelemzés</w:t>
      </w:r>
      <w:r w:rsidR="009A0731" w:rsidRPr="00686AD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9A0731">
        <w:rPr>
          <w:rFonts w:ascii="Times New Roman" w:eastAsia="Calibri" w:hAnsi="Times New Roman" w:cs="Times New Roman"/>
          <w:sz w:val="24"/>
          <w:szCs w:val="24"/>
        </w:rPr>
        <w:t>az Alsó-</w:t>
      </w:r>
      <w:r w:rsidR="005250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A0731">
        <w:rPr>
          <w:rFonts w:ascii="Times New Roman" w:eastAsia="Calibri" w:hAnsi="Times New Roman" w:cs="Times New Roman"/>
          <w:sz w:val="24"/>
          <w:szCs w:val="24"/>
        </w:rPr>
        <w:t>Tisza-menti Önkormányzati Társulás</w:t>
      </w:r>
    </w:p>
    <w:p w14:paraId="378B176B" w14:textId="46633014" w:rsidR="004B5352" w:rsidRPr="00686ADB" w:rsidRDefault="004B5352" w:rsidP="009A073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686ADB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202</w:t>
      </w:r>
      <w:r w:rsidR="00686ADB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6</w:t>
      </w:r>
      <w:r w:rsidRPr="00686ADB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. évi belső ellenőrzési  munkatervéhez</w:t>
      </w:r>
    </w:p>
    <w:p w14:paraId="3C1D674E" w14:textId="00770FCF" w:rsidR="006F35D3" w:rsidRDefault="006F35D3" w:rsidP="000B26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0"/>
        <w:gridCol w:w="2512"/>
        <w:gridCol w:w="876"/>
        <w:gridCol w:w="1458"/>
        <w:gridCol w:w="876"/>
        <w:gridCol w:w="1458"/>
        <w:gridCol w:w="876"/>
        <w:gridCol w:w="1460"/>
      </w:tblGrid>
      <w:tr w:rsidR="00686ADB" w:rsidRPr="00686ADB" w14:paraId="112A8690" w14:textId="77777777" w:rsidTr="00686ADB"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FB5C6" w14:textId="77777777" w:rsidR="00686ADB" w:rsidRPr="00686ADB" w:rsidRDefault="00686ADB" w:rsidP="003D2680">
            <w:pPr>
              <w:pStyle w:val="Nincstrkz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D29EC" w14:textId="77777777" w:rsidR="00686ADB" w:rsidRPr="00686ADB" w:rsidRDefault="00686ADB" w:rsidP="003D2680">
            <w:pPr>
              <w:pStyle w:val="Nincstrkz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E1708" w14:textId="77777777" w:rsidR="00686ADB" w:rsidRPr="00686ADB" w:rsidRDefault="00686ADB" w:rsidP="003D2680">
            <w:pPr>
              <w:pStyle w:val="Nincstrkz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Remény Szociális Alapszolgáltató</w:t>
            </w:r>
          </w:p>
          <w:p w14:paraId="15C64EA6" w14:textId="77777777" w:rsidR="00686ADB" w:rsidRPr="00686ADB" w:rsidRDefault="00686ADB" w:rsidP="003D2680">
            <w:pPr>
              <w:pStyle w:val="Nincstrkz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Központ</w:t>
            </w:r>
          </w:p>
        </w:tc>
        <w:tc>
          <w:tcPr>
            <w:tcW w:w="11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E09FB" w14:textId="12EE5F3E" w:rsidR="00686ADB" w:rsidRPr="00686ADB" w:rsidRDefault="00686ADB" w:rsidP="003D268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86A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Alsó-Tisza-menti Többcélú Óvodák és</w:t>
            </w:r>
          </w:p>
          <w:p w14:paraId="73C3E761" w14:textId="6DC1C888" w:rsidR="00686ADB" w:rsidRPr="00686ADB" w:rsidRDefault="00686ADB" w:rsidP="003D2680">
            <w:pPr>
              <w:pStyle w:val="Nincstrkz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A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Mini Bölcsődék</w:t>
            </w:r>
          </w:p>
        </w:tc>
        <w:tc>
          <w:tcPr>
            <w:tcW w:w="1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07378" w14:textId="77777777" w:rsidR="00686ADB" w:rsidRPr="00686ADB" w:rsidRDefault="00686ADB" w:rsidP="003D2680">
            <w:pPr>
              <w:pStyle w:val="Nincstrkz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Esély Szociális</w:t>
            </w:r>
          </w:p>
          <w:p w14:paraId="69AA868D" w14:textId="77777777" w:rsidR="00686ADB" w:rsidRPr="00686ADB" w:rsidRDefault="00686ADB" w:rsidP="003D2680">
            <w:pPr>
              <w:pStyle w:val="Nincstrkz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Alapellátási Központ</w:t>
            </w:r>
          </w:p>
        </w:tc>
      </w:tr>
      <w:tr w:rsidR="00686ADB" w:rsidRPr="00C31CC0" w14:paraId="49CBB622" w14:textId="77777777" w:rsidTr="00686ADB"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90693" w14:textId="346DD5DA" w:rsidR="00686ADB" w:rsidRPr="000B26BA" w:rsidRDefault="00686ADB" w:rsidP="0052502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Sor</w:t>
            </w:r>
            <w:r w:rsidR="0052502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  <w:p w14:paraId="68FDFB15" w14:textId="77777777" w:rsidR="00686ADB" w:rsidRPr="000B26BA" w:rsidRDefault="00686ADB" w:rsidP="002043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szám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651FB" w14:textId="77777777" w:rsidR="00686ADB" w:rsidRPr="000B26BA" w:rsidRDefault="00686ADB" w:rsidP="002043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Kockázati tényezők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405F8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Súly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5B144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Kockázat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E640D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Súly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14B92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Kockázat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CFBD3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Súly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5BB0D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Kockázat</w:t>
            </w:r>
          </w:p>
        </w:tc>
      </w:tr>
      <w:tr w:rsidR="00686ADB" w:rsidRPr="00A11769" w14:paraId="286DFBDF" w14:textId="77777777" w:rsidTr="00686ADB"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119E" w14:textId="77777777" w:rsidR="00686ADB" w:rsidRPr="000B26BA" w:rsidRDefault="00686ADB" w:rsidP="002043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9704" w14:textId="77777777" w:rsidR="00686ADB" w:rsidRPr="000B26BA" w:rsidRDefault="00686ADB" w:rsidP="002043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Kontrollok értékelése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D4C45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3C86A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39B7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EE597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ABB76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68425" w14:textId="0C4ABA28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686ADB" w:rsidRPr="00A11769" w14:paraId="12B84AEC" w14:textId="77777777" w:rsidTr="00686ADB"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46398" w14:textId="77777777" w:rsidR="00686ADB" w:rsidRPr="000B26BA" w:rsidRDefault="00686ADB" w:rsidP="002043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D7FEF" w14:textId="77777777" w:rsidR="00686ADB" w:rsidRPr="000B26BA" w:rsidRDefault="00686ADB" w:rsidP="002043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Változás, átszervezés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1B2C4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3D2DB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D0A9B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C9720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E9704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45FFB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686ADB" w:rsidRPr="00A11769" w14:paraId="7F030420" w14:textId="77777777" w:rsidTr="00686ADB"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EF203" w14:textId="77777777" w:rsidR="00686ADB" w:rsidRPr="000B26BA" w:rsidRDefault="00686ADB" w:rsidP="002043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7325C" w14:textId="77777777" w:rsidR="00686ADB" w:rsidRPr="000B26BA" w:rsidRDefault="00686ADB" w:rsidP="002043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Rendszer komplexitás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3C207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7286A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621E2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A2FF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FE233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57A53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686ADB" w:rsidRPr="00A11769" w14:paraId="4CBA0E9F" w14:textId="77777777" w:rsidTr="00686ADB"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2A79" w14:textId="77777777" w:rsidR="00686ADB" w:rsidRPr="000B26BA" w:rsidRDefault="00686ADB" w:rsidP="002043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43EB3" w14:textId="77777777" w:rsidR="00686ADB" w:rsidRPr="000B26BA" w:rsidRDefault="00686ADB" w:rsidP="002043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Kölcsönhatás más rendszerekkel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60B3B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9A4BC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19E7B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9BAE3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36703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3C20C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686ADB" w:rsidRPr="00A11769" w14:paraId="4FA176C1" w14:textId="77777777" w:rsidTr="00686ADB"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FCCD2" w14:textId="77777777" w:rsidR="00686ADB" w:rsidRPr="000B26BA" w:rsidRDefault="00686ADB" w:rsidP="002043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14CB5" w14:textId="77777777" w:rsidR="00686ADB" w:rsidRPr="000B26BA" w:rsidRDefault="00686ADB" w:rsidP="002043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Költségszint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8B357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4E68D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6FCF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74811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49548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FD496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686ADB" w:rsidRPr="00A11769" w14:paraId="697179C4" w14:textId="77777777" w:rsidTr="00686ADB"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5B8A3" w14:textId="77777777" w:rsidR="00686ADB" w:rsidRPr="000B26BA" w:rsidRDefault="00686ADB" w:rsidP="002043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8F59E" w14:textId="77777777" w:rsidR="00686ADB" w:rsidRPr="000B26BA" w:rsidRDefault="00686ADB" w:rsidP="002043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Külső fél által gyakorolt befolyás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39547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295CA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94DC8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9E4F9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1ECD7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7B96A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686ADB" w:rsidRPr="00A11769" w14:paraId="1828C1A1" w14:textId="77777777" w:rsidTr="00686ADB"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94C50" w14:textId="77777777" w:rsidR="00686ADB" w:rsidRPr="000B26BA" w:rsidRDefault="00686ADB" w:rsidP="002043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1796C" w14:textId="77777777" w:rsidR="00686ADB" w:rsidRPr="000B26BA" w:rsidRDefault="00686ADB" w:rsidP="002043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Előző ellenőrzés óta eltelt idő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BEE57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4BBB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D33C1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73F77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A9597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9A821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686ADB" w:rsidRPr="00A11769" w14:paraId="11176C36" w14:textId="77777777" w:rsidTr="00686ADB"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90079" w14:textId="77777777" w:rsidR="00686ADB" w:rsidRPr="000B26BA" w:rsidRDefault="00686ADB" w:rsidP="002043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40AA1" w14:textId="77777777" w:rsidR="00686ADB" w:rsidRPr="000B26BA" w:rsidRDefault="00686ADB" w:rsidP="002043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Vezetőség aggályai a rendszer működésével kapcsolatosan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8B940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7A257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BD87F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D4167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2C7E9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C2387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686ADB" w:rsidRPr="00A11769" w14:paraId="06AC47F4" w14:textId="77777777" w:rsidTr="00686ADB"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F0A64" w14:textId="77777777" w:rsidR="00686ADB" w:rsidRPr="000B26BA" w:rsidRDefault="00686ADB" w:rsidP="002043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6FB3" w14:textId="77777777" w:rsidR="00686ADB" w:rsidRPr="000B26BA" w:rsidRDefault="00686ADB" w:rsidP="002043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Pénzügyi szabálytalanságok valószínűsége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009E9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8E7FE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8C587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EA61C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74063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DE2FD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686ADB" w:rsidRPr="00A11769" w14:paraId="2E5C0712" w14:textId="77777777" w:rsidTr="00686ADB"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11BC8" w14:textId="77777777" w:rsidR="00686ADB" w:rsidRPr="000B26BA" w:rsidRDefault="00686ADB" w:rsidP="002043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38DB7" w14:textId="77777777" w:rsidR="00686ADB" w:rsidRPr="000B26BA" w:rsidRDefault="00686ADB" w:rsidP="002043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Jövőbeni döntésekre gyakorolt hatás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078F4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CE974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4E58D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7326E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6887E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F1E37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686ADB" w:rsidRPr="00A11769" w14:paraId="246B0E3E" w14:textId="77777777" w:rsidTr="00686ADB"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7FA4F" w14:textId="77777777" w:rsidR="00686ADB" w:rsidRPr="000B26BA" w:rsidRDefault="00686ADB" w:rsidP="002043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6817" w14:textId="77777777" w:rsidR="00686ADB" w:rsidRPr="000B26BA" w:rsidRDefault="00686ADB" w:rsidP="002043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Munkatársak tapasztalata képzettsége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80775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2E9D3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100B9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56E1C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DE4CA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EF134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686ADB" w:rsidRPr="00A11769" w14:paraId="23D45030" w14:textId="77777777" w:rsidTr="00686ADB"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E1845" w14:textId="77777777" w:rsidR="00686ADB" w:rsidRPr="000B26BA" w:rsidRDefault="00686ADB" w:rsidP="002043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5EE4D" w14:textId="77777777" w:rsidR="00686ADB" w:rsidRPr="000B26BA" w:rsidRDefault="00686ADB" w:rsidP="0020432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Közvélemény érzékelése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3D4A4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17B29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E96BB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95EAC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1C50D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15206" w14:textId="77777777" w:rsidR="00686ADB" w:rsidRPr="00C31CC0" w:rsidRDefault="00686ADB" w:rsidP="0020432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</w:tbl>
    <w:p w14:paraId="72A63B2F" w14:textId="2D94A3FC" w:rsidR="006F35D3" w:rsidRDefault="006F35D3" w:rsidP="000B26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2937"/>
        <w:gridCol w:w="1025"/>
        <w:gridCol w:w="1711"/>
        <w:gridCol w:w="1660"/>
        <w:gridCol w:w="2022"/>
      </w:tblGrid>
      <w:tr w:rsidR="00686ADB" w:rsidRPr="00686ADB" w14:paraId="37199772" w14:textId="77777777" w:rsidTr="00686ADB"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3890" w14:textId="77777777" w:rsidR="00686ADB" w:rsidRPr="00686ADB" w:rsidRDefault="00686ADB" w:rsidP="003D2680">
            <w:pPr>
              <w:pStyle w:val="Nincstrkz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0C301" w14:textId="77777777" w:rsidR="00686ADB" w:rsidRPr="00686ADB" w:rsidRDefault="00686ADB" w:rsidP="003D2680">
            <w:pPr>
              <w:pStyle w:val="Nincstrkz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3110B" w14:textId="5CDCBFCF" w:rsidR="00686ADB" w:rsidRPr="00686ADB" w:rsidRDefault="00686ADB" w:rsidP="003D2680">
            <w:pPr>
              <w:pStyle w:val="Nincstrkz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Gondozási Központ Rózsafűzér Szoc</w:t>
            </w:r>
            <w:r w:rsidR="005250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iális</w:t>
            </w:r>
            <w:r w:rsidRPr="00686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Otthon</w:t>
            </w:r>
          </w:p>
        </w:tc>
        <w:tc>
          <w:tcPr>
            <w:tcW w:w="1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418D6" w14:textId="1BB74F87" w:rsidR="00686ADB" w:rsidRPr="00686ADB" w:rsidRDefault="00686ADB" w:rsidP="003D2680">
            <w:pPr>
              <w:pStyle w:val="Nincstrkz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AD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Piroskavárosi Szociális Család- és Gyermekjóléti Intézmény</w:t>
            </w:r>
          </w:p>
        </w:tc>
      </w:tr>
      <w:tr w:rsidR="00686ADB" w:rsidRPr="00C31CC0" w14:paraId="0926881D" w14:textId="77777777" w:rsidTr="00686ADB"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B1C0" w14:textId="74B1CF8E" w:rsidR="00686ADB" w:rsidRPr="000B26BA" w:rsidRDefault="00686ADB" w:rsidP="0052502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Sor</w:t>
            </w:r>
            <w:r w:rsidR="0052502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  <w:p w14:paraId="3356FB93" w14:textId="77777777" w:rsidR="00686ADB" w:rsidRPr="000B26BA" w:rsidRDefault="00686ADB" w:rsidP="00686A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szám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14BD" w14:textId="77777777" w:rsidR="00686ADB" w:rsidRPr="000B26BA" w:rsidRDefault="00686ADB" w:rsidP="00686A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Kockázati tényezők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9EAE" w14:textId="338D9EF2" w:rsidR="00686ADB" w:rsidRPr="00C31CC0" w:rsidRDefault="00686ADB" w:rsidP="00686A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Súly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457D9" w14:textId="5B177D88" w:rsidR="00686ADB" w:rsidRPr="00C31CC0" w:rsidRDefault="00686ADB" w:rsidP="00686A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Kockázat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AE331" w14:textId="2730731B" w:rsidR="00686ADB" w:rsidRPr="00C31CC0" w:rsidRDefault="00686ADB" w:rsidP="00686A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Súly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AB3F4" w14:textId="08BC968C" w:rsidR="00686ADB" w:rsidRPr="00C31CC0" w:rsidRDefault="00686ADB" w:rsidP="00686A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Kockázat</w:t>
            </w:r>
          </w:p>
        </w:tc>
      </w:tr>
      <w:tr w:rsidR="00686ADB" w:rsidRPr="00A11769" w14:paraId="3124233E" w14:textId="77777777" w:rsidTr="00A34D94"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664D" w14:textId="77777777" w:rsidR="00686ADB" w:rsidRPr="000B26BA" w:rsidRDefault="00686ADB" w:rsidP="00686A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1606E" w14:textId="77777777" w:rsidR="00686ADB" w:rsidRPr="000B26BA" w:rsidRDefault="00686ADB" w:rsidP="00686A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Kontrollok értékelése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A7045" w14:textId="674A7362" w:rsidR="00686ADB" w:rsidRPr="00C31CC0" w:rsidRDefault="00686ADB" w:rsidP="00686A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201E0" w14:textId="42F46E7C" w:rsidR="00686ADB" w:rsidRPr="00C31CC0" w:rsidRDefault="00686ADB" w:rsidP="00686A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EBD20" w14:textId="5E30ED53" w:rsidR="00686ADB" w:rsidRPr="00A11769" w:rsidRDefault="00686ADB" w:rsidP="00686A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A4ACC" w14:textId="160D7BDF" w:rsidR="00686ADB" w:rsidRPr="00A11769" w:rsidRDefault="00686ADB" w:rsidP="00686A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4</w:t>
            </w:r>
          </w:p>
        </w:tc>
      </w:tr>
      <w:tr w:rsidR="00686ADB" w:rsidRPr="00A11769" w14:paraId="415921C9" w14:textId="77777777" w:rsidTr="00A34D94"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BEAA" w14:textId="77777777" w:rsidR="00686ADB" w:rsidRPr="000B26BA" w:rsidRDefault="00686ADB" w:rsidP="00686A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761FE" w14:textId="77777777" w:rsidR="00686ADB" w:rsidRPr="000B26BA" w:rsidRDefault="00686ADB" w:rsidP="00686A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Változás, átszervezés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7F310" w14:textId="4C750EE2" w:rsidR="00686ADB" w:rsidRPr="00C31CC0" w:rsidRDefault="00686ADB" w:rsidP="00686A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479B0" w14:textId="7973A505" w:rsidR="00686ADB" w:rsidRPr="00C31CC0" w:rsidRDefault="00686ADB" w:rsidP="00686A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D3CB6" w14:textId="1E55D103" w:rsidR="00686ADB" w:rsidRPr="00A11769" w:rsidRDefault="00686ADB" w:rsidP="00686A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F01E8" w14:textId="5D402001" w:rsidR="00686ADB" w:rsidRPr="00A11769" w:rsidRDefault="00686ADB" w:rsidP="00686A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686ADB" w:rsidRPr="00A11769" w14:paraId="28CB6CB9" w14:textId="77777777" w:rsidTr="00A34D94"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1E348" w14:textId="77777777" w:rsidR="00686ADB" w:rsidRPr="000B26BA" w:rsidRDefault="00686ADB" w:rsidP="00686A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EAAB" w14:textId="77777777" w:rsidR="00686ADB" w:rsidRPr="000B26BA" w:rsidRDefault="00686ADB" w:rsidP="00686A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Rendszer komplexitás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8BB6D" w14:textId="50661EA7" w:rsidR="00686ADB" w:rsidRPr="00C31CC0" w:rsidRDefault="00686ADB" w:rsidP="00686A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B2FD3" w14:textId="78B2C801" w:rsidR="00686ADB" w:rsidRPr="00C31CC0" w:rsidRDefault="00686ADB" w:rsidP="00686A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6626F" w14:textId="00189DE2" w:rsidR="00686ADB" w:rsidRPr="00A11769" w:rsidRDefault="00686ADB" w:rsidP="00686A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AF950" w14:textId="4B6DA092" w:rsidR="00686ADB" w:rsidRPr="00A11769" w:rsidRDefault="00686ADB" w:rsidP="00686A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2</w:t>
            </w:r>
          </w:p>
        </w:tc>
      </w:tr>
      <w:tr w:rsidR="00686ADB" w:rsidRPr="00A11769" w14:paraId="17D4DAF7" w14:textId="77777777" w:rsidTr="00A34D94"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B606" w14:textId="77777777" w:rsidR="00686ADB" w:rsidRPr="000B26BA" w:rsidRDefault="00686ADB" w:rsidP="00686A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BC3A" w14:textId="77777777" w:rsidR="00686ADB" w:rsidRPr="000B26BA" w:rsidRDefault="00686ADB" w:rsidP="00686A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Kölcsönhatás más rendszerekkel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D209D" w14:textId="7DAFB84F" w:rsidR="00686ADB" w:rsidRPr="00C31CC0" w:rsidRDefault="00686ADB" w:rsidP="00686A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8E17A" w14:textId="593EA8E8" w:rsidR="00686ADB" w:rsidRPr="00C31CC0" w:rsidRDefault="00686ADB" w:rsidP="00686A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EF93B" w14:textId="47B5E718" w:rsidR="00686ADB" w:rsidRPr="00A11769" w:rsidRDefault="00686ADB" w:rsidP="00686A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C4CA4" w14:textId="286F53F8" w:rsidR="00686ADB" w:rsidRPr="00A11769" w:rsidRDefault="00686ADB" w:rsidP="00686A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</w:tr>
      <w:tr w:rsidR="00686ADB" w:rsidRPr="00A11769" w14:paraId="362B801C" w14:textId="77777777" w:rsidTr="00A34D94"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EFB9" w14:textId="77777777" w:rsidR="00686ADB" w:rsidRPr="000B26BA" w:rsidRDefault="00686ADB" w:rsidP="00686A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97CAC" w14:textId="77777777" w:rsidR="00686ADB" w:rsidRPr="000B26BA" w:rsidRDefault="00686ADB" w:rsidP="00686A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Költségszint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B2BDD" w14:textId="53E2B003" w:rsidR="00686ADB" w:rsidRPr="00C31CC0" w:rsidRDefault="00686ADB" w:rsidP="00686A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E6E10" w14:textId="3A8733DD" w:rsidR="00686ADB" w:rsidRPr="00C31CC0" w:rsidRDefault="00686ADB" w:rsidP="00686A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13F2B" w14:textId="51F5192D" w:rsidR="00686ADB" w:rsidRPr="00A11769" w:rsidRDefault="00686ADB" w:rsidP="00686A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128E9" w14:textId="42D3A325" w:rsidR="00686ADB" w:rsidRPr="00A11769" w:rsidRDefault="00686ADB" w:rsidP="00686A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</w:tr>
      <w:tr w:rsidR="00686ADB" w:rsidRPr="00A11769" w14:paraId="5F7AC112" w14:textId="77777777" w:rsidTr="00A34D94"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899D" w14:textId="77777777" w:rsidR="00686ADB" w:rsidRPr="000B26BA" w:rsidRDefault="00686ADB" w:rsidP="00686A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224E7" w14:textId="77777777" w:rsidR="00686ADB" w:rsidRPr="000B26BA" w:rsidRDefault="00686ADB" w:rsidP="00686A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Külső fél által gyakorolt befolyás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81F99" w14:textId="6FDD77C7" w:rsidR="00686ADB" w:rsidRPr="00C31CC0" w:rsidRDefault="00686ADB" w:rsidP="00686A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0F930" w14:textId="1E490CF9" w:rsidR="00686ADB" w:rsidRPr="00C31CC0" w:rsidRDefault="00686ADB" w:rsidP="00686A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480A7" w14:textId="4C26AD70" w:rsidR="00686ADB" w:rsidRPr="00A11769" w:rsidRDefault="00686ADB" w:rsidP="00686A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854D2" w14:textId="02D88A37" w:rsidR="00686ADB" w:rsidRPr="00A11769" w:rsidRDefault="00686ADB" w:rsidP="00686A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2</w:t>
            </w:r>
          </w:p>
        </w:tc>
      </w:tr>
      <w:tr w:rsidR="00686ADB" w:rsidRPr="00A11769" w14:paraId="65ECFA25" w14:textId="77777777" w:rsidTr="00A34D94"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C601" w14:textId="77777777" w:rsidR="00686ADB" w:rsidRPr="000B26BA" w:rsidRDefault="00686ADB" w:rsidP="00686A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1CE82" w14:textId="77777777" w:rsidR="00686ADB" w:rsidRPr="000B26BA" w:rsidRDefault="00686ADB" w:rsidP="00686A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Előző ellenőrzés óta eltelt idő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74C0D" w14:textId="738373B6" w:rsidR="00686ADB" w:rsidRPr="00C31CC0" w:rsidRDefault="00686ADB" w:rsidP="00686A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D3037" w14:textId="5CB4C196" w:rsidR="00686ADB" w:rsidRPr="00C31CC0" w:rsidRDefault="00686ADB" w:rsidP="00686A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F8F3D" w14:textId="483B225E" w:rsidR="00686ADB" w:rsidRPr="00A11769" w:rsidRDefault="00686ADB" w:rsidP="00686A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6F39F" w14:textId="1FA24772" w:rsidR="00686ADB" w:rsidRPr="00A11769" w:rsidRDefault="00686ADB" w:rsidP="00686A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686ADB" w:rsidRPr="00A11769" w14:paraId="36FE66FA" w14:textId="77777777" w:rsidTr="00A34D94"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5400C" w14:textId="77777777" w:rsidR="00686ADB" w:rsidRPr="000B26BA" w:rsidRDefault="00686ADB" w:rsidP="00686A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6E7B3" w14:textId="77777777" w:rsidR="00686ADB" w:rsidRPr="000B26BA" w:rsidRDefault="00686ADB" w:rsidP="00686A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Vezetőség aggályai a rendszer működésével kapcsolatosan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3C058" w14:textId="7CBC85CF" w:rsidR="00686ADB" w:rsidRPr="00C31CC0" w:rsidRDefault="00686ADB" w:rsidP="00686A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F651" w14:textId="6766488A" w:rsidR="00686ADB" w:rsidRPr="00C31CC0" w:rsidRDefault="00686ADB" w:rsidP="00686A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44F20" w14:textId="2F9B9BFC" w:rsidR="00686ADB" w:rsidRPr="00A11769" w:rsidRDefault="00686ADB" w:rsidP="00686A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C6654" w14:textId="7FBBD587" w:rsidR="00686ADB" w:rsidRPr="00A11769" w:rsidRDefault="00686ADB" w:rsidP="00686A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2</w:t>
            </w:r>
          </w:p>
        </w:tc>
      </w:tr>
      <w:tr w:rsidR="00686ADB" w:rsidRPr="00A11769" w14:paraId="66E84279" w14:textId="77777777" w:rsidTr="00A34D94"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16314" w14:textId="77777777" w:rsidR="00686ADB" w:rsidRPr="000B26BA" w:rsidRDefault="00686ADB" w:rsidP="00686A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2E371" w14:textId="77777777" w:rsidR="00686ADB" w:rsidRPr="000B26BA" w:rsidRDefault="00686ADB" w:rsidP="00686A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Pénzügyi szabálytalanságok valószínűsége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3DFF0" w14:textId="59F9B72A" w:rsidR="00686ADB" w:rsidRPr="00C31CC0" w:rsidRDefault="00686ADB" w:rsidP="00686A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D2AF" w14:textId="4D0EB262" w:rsidR="00686ADB" w:rsidRPr="00C31CC0" w:rsidRDefault="00686ADB" w:rsidP="00686A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9248B" w14:textId="63FBAB14" w:rsidR="00686ADB" w:rsidRPr="00A11769" w:rsidRDefault="00686ADB" w:rsidP="00686A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BBF57" w14:textId="48DF1507" w:rsidR="00686ADB" w:rsidRPr="00A11769" w:rsidRDefault="00686ADB" w:rsidP="00686A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686ADB" w:rsidRPr="00A11769" w14:paraId="0DAB84EC" w14:textId="77777777" w:rsidTr="00A34D94"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AFBF0" w14:textId="77777777" w:rsidR="00686ADB" w:rsidRPr="000B26BA" w:rsidRDefault="00686ADB" w:rsidP="00686A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01A2E" w14:textId="77777777" w:rsidR="00686ADB" w:rsidRPr="000B26BA" w:rsidRDefault="00686ADB" w:rsidP="00686A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Jövőbeni döntésekre gyakorolt hatás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F35B4" w14:textId="53F941E1" w:rsidR="00686ADB" w:rsidRPr="00C31CC0" w:rsidRDefault="00686ADB" w:rsidP="00686A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C18BA" w14:textId="1C6146EE" w:rsidR="00686ADB" w:rsidRPr="00C31CC0" w:rsidRDefault="00686ADB" w:rsidP="00686A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D6559" w14:textId="31368390" w:rsidR="00686ADB" w:rsidRPr="00A11769" w:rsidRDefault="00686ADB" w:rsidP="00686A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5CFA3" w14:textId="1361F2DF" w:rsidR="00686ADB" w:rsidRPr="00A11769" w:rsidRDefault="00686ADB" w:rsidP="00686A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2</w:t>
            </w:r>
          </w:p>
        </w:tc>
      </w:tr>
      <w:tr w:rsidR="00686ADB" w:rsidRPr="00A11769" w14:paraId="589D74AB" w14:textId="77777777" w:rsidTr="00A34D94"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70A02" w14:textId="77777777" w:rsidR="00686ADB" w:rsidRPr="000B26BA" w:rsidRDefault="00686ADB" w:rsidP="00686A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B202" w14:textId="77777777" w:rsidR="00686ADB" w:rsidRPr="000B26BA" w:rsidRDefault="00686ADB" w:rsidP="00686A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Munkatársak tapasztalata képzettsége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8C4AF" w14:textId="5AEAEB68" w:rsidR="00686ADB" w:rsidRPr="00C31CC0" w:rsidRDefault="00686ADB" w:rsidP="00686A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E3728" w14:textId="0155D18C" w:rsidR="00686ADB" w:rsidRPr="00C31CC0" w:rsidRDefault="00686ADB" w:rsidP="00686A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6BB3F" w14:textId="2FAF1A66" w:rsidR="00686ADB" w:rsidRPr="00A11769" w:rsidRDefault="00686ADB" w:rsidP="00686A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A1ED3" w14:textId="6B94762C" w:rsidR="00686ADB" w:rsidRPr="00A11769" w:rsidRDefault="00686ADB" w:rsidP="00686A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</w:tr>
      <w:tr w:rsidR="00686ADB" w:rsidRPr="00A11769" w14:paraId="6E20FB78" w14:textId="77777777" w:rsidTr="00A34D94"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1B32B" w14:textId="77777777" w:rsidR="00686ADB" w:rsidRPr="000B26BA" w:rsidRDefault="00686ADB" w:rsidP="00686A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33371" w14:textId="77777777" w:rsidR="00686ADB" w:rsidRPr="000B26BA" w:rsidRDefault="00686ADB" w:rsidP="00686AD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Közvélemény érzékelése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1C0FA" w14:textId="54549664" w:rsidR="00686ADB" w:rsidRPr="00C31CC0" w:rsidRDefault="00686ADB" w:rsidP="00686A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535D3" w14:textId="4C1A4C73" w:rsidR="00686ADB" w:rsidRPr="00C31CC0" w:rsidRDefault="00686ADB" w:rsidP="00686A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EB4EB" w14:textId="39865BE3" w:rsidR="00686ADB" w:rsidRPr="00A11769" w:rsidRDefault="00686ADB" w:rsidP="00686A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F9056" w14:textId="727FEE80" w:rsidR="00686ADB" w:rsidRPr="00A11769" w:rsidRDefault="00686ADB" w:rsidP="00686A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2</w:t>
            </w:r>
          </w:p>
        </w:tc>
      </w:tr>
    </w:tbl>
    <w:p w14:paraId="541C27C0" w14:textId="77777777" w:rsidR="00686ADB" w:rsidRDefault="00686ADB" w:rsidP="00081AC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F2E418" w14:textId="77777777" w:rsidR="00686ADB" w:rsidRDefault="00686ADB" w:rsidP="00081AC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C14381" w14:textId="77777777" w:rsidR="00686ADB" w:rsidRDefault="00DE56E6" w:rsidP="00081AC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1ACD">
        <w:rPr>
          <w:rFonts w:ascii="Times New Roman" w:hAnsi="Times New Roman" w:cs="Times New Roman"/>
          <w:sz w:val="24"/>
          <w:szCs w:val="24"/>
        </w:rPr>
        <w:t xml:space="preserve">A </w:t>
      </w:r>
      <w:r w:rsidR="00686ADB">
        <w:rPr>
          <w:rFonts w:ascii="Times New Roman" w:hAnsi="Times New Roman" w:cs="Times New Roman"/>
          <w:sz w:val="24"/>
          <w:szCs w:val="24"/>
        </w:rPr>
        <w:t>társulási-tanács</w:t>
      </w:r>
      <w:r w:rsidRPr="00081ACD">
        <w:rPr>
          <w:rFonts w:ascii="Times New Roman" w:hAnsi="Times New Roman" w:cs="Times New Roman"/>
          <w:sz w:val="24"/>
          <w:szCs w:val="24"/>
        </w:rPr>
        <w:t xml:space="preserve"> által elfogadott kockázatelemzés alapján meghatározott, </w:t>
      </w:r>
      <w:r w:rsidRPr="00081ACD">
        <w:rPr>
          <w:rFonts w:ascii="Times New Roman" w:hAnsi="Times New Roman" w:cs="Times New Roman"/>
          <w:b/>
          <w:i/>
          <w:sz w:val="24"/>
          <w:szCs w:val="24"/>
        </w:rPr>
        <w:t>stratégiai tervben</w:t>
      </w:r>
      <w:r w:rsidRPr="00081ACD">
        <w:rPr>
          <w:rFonts w:ascii="Times New Roman" w:hAnsi="Times New Roman" w:cs="Times New Roman"/>
          <w:sz w:val="24"/>
          <w:szCs w:val="24"/>
        </w:rPr>
        <w:t xml:space="preserve"> szereplő belső ellenőrzés</w:t>
      </w:r>
      <w:r w:rsidR="00686ADB">
        <w:rPr>
          <w:rFonts w:ascii="Times New Roman" w:hAnsi="Times New Roman" w:cs="Times New Roman"/>
          <w:sz w:val="24"/>
          <w:szCs w:val="24"/>
        </w:rPr>
        <w:t>ek:</w:t>
      </w:r>
    </w:p>
    <w:p w14:paraId="26880B6F" w14:textId="2263480A" w:rsidR="00DE56E6" w:rsidRPr="00686ADB" w:rsidRDefault="00686ADB" w:rsidP="00686ADB">
      <w:pPr>
        <w:pStyle w:val="Listaszerbekezds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686AD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a Gondozási Központ Rózsafűzér Szociális Otthon</w:t>
      </w:r>
      <w:r w:rsidR="00081ACD" w:rsidRPr="00686AD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="009A0731" w:rsidRPr="00686AD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állami támogatásokat alátámasztó dokumentumok ellenőrzése</w:t>
      </w:r>
      <w:r w:rsidRPr="00686AD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,</w:t>
      </w:r>
    </w:p>
    <w:p w14:paraId="55CF7C13" w14:textId="3B7E01C5" w:rsidR="00686ADB" w:rsidRPr="00686ADB" w:rsidRDefault="00686ADB" w:rsidP="00686ADB">
      <w:pPr>
        <w:pStyle w:val="Listaszerbekezds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AD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a Piroskavárosi Szociális</w:t>
      </w:r>
      <w:r w:rsidR="00793F6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Pr="00686AD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Csalá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d</w:t>
      </w:r>
      <w:r w:rsidRPr="00686AD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- és Gyermekjóléti Intézmény </w:t>
      </w:r>
      <w:r w:rsidR="008965D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elektronikus ügyintézés, e-</w:t>
      </w:r>
      <w:r w:rsidRPr="00686AD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adatvédelmi rendszere működésének ellenőrzése.</w:t>
      </w:r>
    </w:p>
    <w:p w14:paraId="77F5786F" w14:textId="77777777" w:rsidR="006F35D3" w:rsidRDefault="006F35D3" w:rsidP="00325B0D">
      <w:pPr>
        <w:widowControl w:val="0"/>
        <w:tabs>
          <w:tab w:val="left" w:pos="2880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14:paraId="679EBF79" w14:textId="398C8B48" w:rsidR="00325B0D" w:rsidRPr="00325B0D" w:rsidRDefault="007C4A73" w:rsidP="00325B0D">
      <w:pPr>
        <w:widowControl w:val="0"/>
        <w:tabs>
          <w:tab w:val="left" w:pos="2880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Csanytelek</w:t>
      </w:r>
      <w:r w:rsidR="00325B0D" w:rsidRPr="00325B0D">
        <w:rPr>
          <w:rFonts w:ascii="Times New Roman" w:eastAsia="Lucida Sans Unicode" w:hAnsi="Times New Roman" w:cs="Times New Roman"/>
          <w:sz w:val="24"/>
          <w:szCs w:val="24"/>
        </w:rPr>
        <w:t>, 202</w:t>
      </w:r>
      <w:r w:rsidR="00686ADB">
        <w:rPr>
          <w:rFonts w:ascii="Times New Roman" w:eastAsia="Lucida Sans Unicode" w:hAnsi="Times New Roman" w:cs="Times New Roman"/>
          <w:sz w:val="24"/>
          <w:szCs w:val="24"/>
        </w:rPr>
        <w:t>5</w:t>
      </w:r>
      <w:r w:rsidR="00325B0D" w:rsidRPr="00325B0D">
        <w:rPr>
          <w:rFonts w:ascii="Times New Roman" w:eastAsia="Lucida Sans Unicode" w:hAnsi="Times New Roman" w:cs="Times New Roman"/>
          <w:sz w:val="24"/>
          <w:szCs w:val="24"/>
        </w:rPr>
        <w:t>. október 1</w:t>
      </w:r>
      <w:r w:rsidR="0051018F">
        <w:rPr>
          <w:rFonts w:ascii="Times New Roman" w:eastAsia="Lucida Sans Unicode" w:hAnsi="Times New Roman" w:cs="Times New Roman"/>
          <w:sz w:val="24"/>
          <w:szCs w:val="24"/>
        </w:rPr>
        <w:t>7</w:t>
      </w:r>
      <w:r w:rsidR="00325B0D" w:rsidRPr="00325B0D">
        <w:rPr>
          <w:rFonts w:ascii="Times New Roman" w:eastAsia="Lucida Sans Unicode" w:hAnsi="Times New Roman" w:cs="Times New Roman"/>
          <w:sz w:val="24"/>
          <w:szCs w:val="24"/>
        </w:rPr>
        <w:t>.</w:t>
      </w:r>
      <w:r w:rsidR="00325B0D" w:rsidRPr="00325B0D">
        <w:rPr>
          <w:rFonts w:ascii="Times New Roman" w:eastAsia="Lucida Sans Unicode" w:hAnsi="Times New Roman" w:cs="Times New Roman"/>
          <w:sz w:val="24"/>
          <w:szCs w:val="24"/>
        </w:rPr>
        <w:tab/>
      </w:r>
    </w:p>
    <w:p w14:paraId="6F965AF2" w14:textId="00A17B04" w:rsidR="00325B0D" w:rsidRPr="00325B0D" w:rsidRDefault="00325B0D" w:rsidP="00325B0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325B0D">
        <w:rPr>
          <w:rFonts w:ascii="Times New Roman" w:eastAsia="Lucida Sans Unicode" w:hAnsi="Times New Roman" w:cs="Times New Roman"/>
          <w:sz w:val="24"/>
          <w:szCs w:val="24"/>
        </w:rPr>
        <w:tab/>
      </w:r>
      <w:r w:rsidRPr="00325B0D">
        <w:rPr>
          <w:rFonts w:ascii="Times New Roman" w:eastAsia="Lucida Sans Unicode" w:hAnsi="Times New Roman" w:cs="Times New Roman"/>
          <w:sz w:val="24"/>
          <w:szCs w:val="24"/>
        </w:rPr>
        <w:tab/>
      </w:r>
      <w:r w:rsidRPr="00325B0D">
        <w:rPr>
          <w:rFonts w:ascii="Times New Roman" w:eastAsia="Lucida Sans Unicode" w:hAnsi="Times New Roman" w:cs="Times New Roman"/>
          <w:sz w:val="24"/>
          <w:szCs w:val="24"/>
        </w:rPr>
        <w:tab/>
      </w:r>
      <w:r w:rsidRPr="00325B0D">
        <w:rPr>
          <w:rFonts w:ascii="Times New Roman" w:eastAsia="Lucida Sans Unicode" w:hAnsi="Times New Roman" w:cs="Times New Roman"/>
          <w:sz w:val="24"/>
          <w:szCs w:val="24"/>
        </w:rPr>
        <w:tab/>
      </w:r>
      <w:r w:rsidRPr="00325B0D">
        <w:rPr>
          <w:rFonts w:ascii="Times New Roman" w:eastAsia="Lucida Sans Unicode" w:hAnsi="Times New Roman" w:cs="Times New Roman"/>
          <w:sz w:val="24"/>
          <w:szCs w:val="24"/>
        </w:rPr>
        <w:tab/>
      </w:r>
      <w:r w:rsidRPr="00325B0D">
        <w:rPr>
          <w:rFonts w:ascii="Times New Roman" w:eastAsia="Lucida Sans Unicode" w:hAnsi="Times New Roman" w:cs="Times New Roman"/>
          <w:sz w:val="24"/>
          <w:szCs w:val="24"/>
        </w:rPr>
        <w:tab/>
      </w:r>
    </w:p>
    <w:p w14:paraId="0F798F7B" w14:textId="3908D96A" w:rsidR="00325B0D" w:rsidRDefault="00325B0D" w:rsidP="00325B0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0"/>
          <w:szCs w:val="20"/>
        </w:rPr>
      </w:pPr>
    </w:p>
    <w:p w14:paraId="7AC9CE65" w14:textId="4E739DE1" w:rsidR="009A0731" w:rsidRPr="009A0731" w:rsidRDefault="009A0731" w:rsidP="009A0731">
      <w:pPr>
        <w:spacing w:after="0" w:line="240" w:lineRule="auto"/>
        <w:rPr>
          <w:rFonts w:ascii="Times New Roman" w:eastAsia="Calibri" w:hAnsi="Times New Roman" w:cs="Times New Roman"/>
          <w:lang w:eastAsia="hu-HU"/>
        </w:rPr>
      </w:pPr>
      <w:r w:rsidRPr="009A0731">
        <w:rPr>
          <w:rFonts w:ascii="Times New Roman" w:eastAsia="Calibri" w:hAnsi="Times New Roman" w:cs="Times New Roman"/>
          <w:lang w:eastAsia="hu-HU"/>
        </w:rPr>
        <w:t>………………………………….</w:t>
      </w:r>
      <w:r w:rsidR="009D79FA">
        <w:rPr>
          <w:rFonts w:ascii="Times New Roman" w:eastAsia="Calibri" w:hAnsi="Times New Roman" w:cs="Times New Roman"/>
          <w:lang w:eastAsia="hu-HU"/>
        </w:rPr>
        <w:t>.......</w:t>
      </w:r>
      <w:r w:rsidRPr="009A0731">
        <w:rPr>
          <w:rFonts w:ascii="Times New Roman" w:eastAsia="Calibri" w:hAnsi="Times New Roman" w:cs="Times New Roman"/>
          <w:lang w:eastAsia="hu-HU"/>
        </w:rPr>
        <w:tab/>
      </w:r>
      <w:r w:rsidRPr="009A0731">
        <w:rPr>
          <w:rFonts w:ascii="Times New Roman" w:eastAsia="Calibri" w:hAnsi="Times New Roman" w:cs="Times New Roman"/>
          <w:lang w:eastAsia="hu-HU"/>
        </w:rPr>
        <w:tab/>
      </w:r>
      <w:r w:rsidRPr="009A0731">
        <w:rPr>
          <w:rFonts w:ascii="Times New Roman" w:eastAsia="Calibri" w:hAnsi="Times New Roman" w:cs="Times New Roman"/>
          <w:lang w:eastAsia="hu-HU"/>
        </w:rPr>
        <w:tab/>
      </w:r>
      <w:r w:rsidRPr="009A0731">
        <w:rPr>
          <w:rFonts w:ascii="Times New Roman" w:eastAsia="Calibri" w:hAnsi="Times New Roman" w:cs="Times New Roman"/>
          <w:lang w:eastAsia="hu-HU"/>
        </w:rPr>
        <w:tab/>
        <w:t>…………………………………</w:t>
      </w:r>
      <w:r w:rsidR="0052502E">
        <w:rPr>
          <w:rFonts w:ascii="Times New Roman" w:eastAsia="Calibri" w:hAnsi="Times New Roman" w:cs="Times New Roman"/>
          <w:lang w:eastAsia="hu-HU"/>
        </w:rPr>
        <w:t>.....</w:t>
      </w:r>
    </w:p>
    <w:p w14:paraId="601C8146" w14:textId="77777777" w:rsidR="0052502E" w:rsidRDefault="009A0731" w:rsidP="009A0731">
      <w:pPr>
        <w:spacing w:after="0" w:line="240" w:lineRule="auto"/>
        <w:rPr>
          <w:rFonts w:ascii="Times New Roman" w:eastAsia="Calibri" w:hAnsi="Times New Roman" w:cs="Times New Roman"/>
          <w:shd w:val="clear" w:color="auto" w:fill="FFFFFF"/>
        </w:rPr>
      </w:pPr>
      <w:r w:rsidRPr="009A0731">
        <w:rPr>
          <w:rFonts w:ascii="Times New Roman" w:eastAsia="Calibri" w:hAnsi="Times New Roman" w:cs="Times New Roman"/>
          <w:lang w:eastAsia="hu-HU"/>
        </w:rPr>
        <w:t xml:space="preserve">Alsó – Tisza – menti Önkormányzati </w:t>
      </w:r>
      <w:r w:rsidRPr="009A0731">
        <w:rPr>
          <w:rFonts w:ascii="Times New Roman" w:eastAsia="Calibri" w:hAnsi="Times New Roman" w:cs="Times New Roman"/>
          <w:lang w:eastAsia="hu-HU"/>
        </w:rPr>
        <w:tab/>
      </w:r>
      <w:r w:rsidRPr="009A0731">
        <w:rPr>
          <w:rFonts w:ascii="Times New Roman" w:eastAsia="Calibri" w:hAnsi="Times New Roman" w:cs="Times New Roman"/>
          <w:lang w:eastAsia="hu-HU"/>
        </w:rPr>
        <w:tab/>
      </w:r>
      <w:r w:rsidRPr="009A0731">
        <w:rPr>
          <w:rFonts w:ascii="Times New Roman" w:eastAsia="Calibri" w:hAnsi="Times New Roman" w:cs="Times New Roman"/>
          <w:lang w:eastAsia="hu-HU"/>
        </w:rPr>
        <w:tab/>
      </w:r>
      <w:r w:rsidRPr="009A0731">
        <w:rPr>
          <w:rFonts w:ascii="Times New Roman" w:eastAsia="Calibri" w:hAnsi="Times New Roman" w:cs="Times New Roman"/>
          <w:lang w:eastAsia="hu-HU"/>
        </w:rPr>
        <w:tab/>
      </w:r>
      <w:r w:rsidRPr="009A0731">
        <w:rPr>
          <w:rFonts w:ascii="Times New Roman" w:eastAsia="Calibri" w:hAnsi="Times New Roman" w:cs="Times New Roman"/>
          <w:shd w:val="clear" w:color="auto" w:fill="FFFFFF"/>
        </w:rPr>
        <w:t>Remény Szociális Alapszolgáltató</w:t>
      </w:r>
      <w:r w:rsidRPr="009A0731">
        <w:rPr>
          <w:rFonts w:ascii="Times New Roman" w:eastAsia="Calibri" w:hAnsi="Times New Roman" w:cs="Times New Roman"/>
          <w:shd w:val="clear" w:color="auto" w:fill="FFFFFF"/>
        </w:rPr>
        <w:tab/>
      </w:r>
    </w:p>
    <w:p w14:paraId="2AFFFE24" w14:textId="11C7845B" w:rsidR="009A0731" w:rsidRPr="009A0731" w:rsidRDefault="009A0731" w:rsidP="009A0731">
      <w:pPr>
        <w:spacing w:after="0" w:line="240" w:lineRule="auto"/>
        <w:rPr>
          <w:rFonts w:ascii="Times New Roman" w:eastAsia="Calibri" w:hAnsi="Times New Roman" w:cs="Times New Roman"/>
          <w:lang w:eastAsia="hu-HU"/>
        </w:rPr>
      </w:pPr>
      <w:r w:rsidRPr="009A0731">
        <w:rPr>
          <w:rFonts w:ascii="Times New Roman" w:eastAsia="Calibri" w:hAnsi="Times New Roman" w:cs="Times New Roman"/>
          <w:lang w:eastAsia="hu-HU"/>
        </w:rPr>
        <w:t>Társulás</w:t>
      </w:r>
      <w:r w:rsidR="0052502E">
        <w:rPr>
          <w:rFonts w:ascii="Times New Roman" w:eastAsia="Calibri" w:hAnsi="Times New Roman" w:cs="Times New Roman"/>
          <w:lang w:eastAsia="hu-HU"/>
        </w:rPr>
        <w:t xml:space="preserve"> Társulási Tanácsa</w:t>
      </w:r>
      <w:r w:rsidR="00122134">
        <w:rPr>
          <w:rFonts w:ascii="Times New Roman" w:eastAsia="Calibri" w:hAnsi="Times New Roman" w:cs="Times New Roman"/>
          <w:lang w:eastAsia="hu-HU"/>
        </w:rPr>
        <w:t xml:space="preserve"> -</w:t>
      </w:r>
      <w:r w:rsidRPr="009A0731">
        <w:rPr>
          <w:rFonts w:ascii="Times New Roman" w:eastAsia="Calibri" w:hAnsi="Times New Roman" w:cs="Times New Roman"/>
          <w:lang w:eastAsia="hu-HU"/>
        </w:rPr>
        <w:t xml:space="preserve"> Elnök</w:t>
      </w:r>
      <w:r w:rsidR="0052502E">
        <w:rPr>
          <w:rFonts w:ascii="Times New Roman" w:eastAsia="Calibri" w:hAnsi="Times New Roman" w:cs="Times New Roman"/>
          <w:lang w:eastAsia="hu-HU"/>
        </w:rPr>
        <w:t>e</w:t>
      </w:r>
      <w:r w:rsidRPr="009A0731">
        <w:rPr>
          <w:rFonts w:ascii="Times New Roman" w:eastAsia="Calibri" w:hAnsi="Times New Roman" w:cs="Times New Roman"/>
          <w:shd w:val="clear" w:color="auto" w:fill="FFFFFF"/>
        </w:rPr>
        <w:tab/>
      </w:r>
      <w:r w:rsidRPr="009A0731">
        <w:rPr>
          <w:rFonts w:ascii="Times New Roman" w:eastAsia="Calibri" w:hAnsi="Times New Roman" w:cs="Times New Roman"/>
          <w:shd w:val="clear" w:color="auto" w:fill="FFFFFF"/>
        </w:rPr>
        <w:tab/>
      </w:r>
      <w:r w:rsidRPr="009A0731">
        <w:rPr>
          <w:rFonts w:ascii="Times New Roman" w:eastAsia="Calibri" w:hAnsi="Times New Roman" w:cs="Times New Roman"/>
          <w:shd w:val="clear" w:color="auto" w:fill="FFFFFF"/>
        </w:rPr>
        <w:tab/>
      </w:r>
      <w:r w:rsidRPr="009A0731">
        <w:rPr>
          <w:rFonts w:ascii="Times New Roman" w:eastAsia="Calibri" w:hAnsi="Times New Roman" w:cs="Times New Roman"/>
          <w:shd w:val="clear" w:color="auto" w:fill="FFFFFF"/>
        </w:rPr>
        <w:tab/>
        <w:t>Központ - Intézményvezető</w:t>
      </w:r>
      <w:r w:rsidR="0052502E">
        <w:rPr>
          <w:rFonts w:ascii="Times New Roman" w:eastAsia="Calibri" w:hAnsi="Times New Roman" w:cs="Times New Roman"/>
          <w:shd w:val="clear" w:color="auto" w:fill="FFFFFF"/>
        </w:rPr>
        <w:t>je</w:t>
      </w:r>
    </w:p>
    <w:p w14:paraId="39C571E3" w14:textId="77777777" w:rsidR="009A0731" w:rsidRPr="009A0731" w:rsidRDefault="009A0731" w:rsidP="009A0731">
      <w:pPr>
        <w:spacing w:after="0" w:line="240" w:lineRule="auto"/>
        <w:rPr>
          <w:rFonts w:ascii="Times New Roman" w:eastAsia="Calibri" w:hAnsi="Times New Roman" w:cs="Times New Roman"/>
          <w:lang w:eastAsia="hu-HU"/>
        </w:rPr>
      </w:pPr>
    </w:p>
    <w:p w14:paraId="66AEDDE4" w14:textId="77777777" w:rsidR="009A0731" w:rsidRPr="009A0731" w:rsidRDefault="009A0731" w:rsidP="009A0731">
      <w:pPr>
        <w:spacing w:after="0" w:line="240" w:lineRule="auto"/>
        <w:rPr>
          <w:rFonts w:ascii="Times New Roman" w:eastAsia="Calibri" w:hAnsi="Times New Roman" w:cs="Times New Roman"/>
          <w:lang w:eastAsia="hu-HU"/>
        </w:rPr>
      </w:pPr>
      <w:r w:rsidRPr="009A0731">
        <w:rPr>
          <w:rFonts w:ascii="Times New Roman" w:eastAsia="Calibri" w:hAnsi="Times New Roman" w:cs="Times New Roman"/>
          <w:lang w:eastAsia="hu-HU"/>
        </w:rPr>
        <w:t xml:space="preserve">   </w:t>
      </w:r>
    </w:p>
    <w:p w14:paraId="4A5AAFD4" w14:textId="79E41843" w:rsidR="009A0731" w:rsidRPr="009A0731" w:rsidRDefault="009A0731" w:rsidP="009A0731">
      <w:pPr>
        <w:spacing w:after="0" w:line="240" w:lineRule="auto"/>
        <w:rPr>
          <w:rFonts w:ascii="Times New Roman" w:eastAsia="Calibri" w:hAnsi="Times New Roman" w:cs="Times New Roman"/>
          <w:lang w:eastAsia="hu-HU"/>
        </w:rPr>
      </w:pPr>
      <w:r w:rsidRPr="009A0731">
        <w:rPr>
          <w:rFonts w:ascii="Times New Roman" w:eastAsia="Calibri" w:hAnsi="Times New Roman" w:cs="Times New Roman"/>
          <w:lang w:eastAsia="hu-HU"/>
        </w:rPr>
        <w:t>………………………………….</w:t>
      </w:r>
      <w:r w:rsidR="0052502E">
        <w:rPr>
          <w:rFonts w:ascii="Times New Roman" w:eastAsia="Calibri" w:hAnsi="Times New Roman" w:cs="Times New Roman"/>
          <w:lang w:eastAsia="hu-HU"/>
        </w:rPr>
        <w:t>......</w:t>
      </w:r>
      <w:r w:rsidRPr="009A0731">
        <w:rPr>
          <w:rFonts w:ascii="Times New Roman" w:eastAsia="Calibri" w:hAnsi="Times New Roman" w:cs="Times New Roman"/>
          <w:lang w:eastAsia="hu-HU"/>
        </w:rPr>
        <w:tab/>
      </w:r>
      <w:r w:rsidRPr="009A0731">
        <w:rPr>
          <w:rFonts w:ascii="Times New Roman" w:eastAsia="Calibri" w:hAnsi="Times New Roman" w:cs="Times New Roman"/>
          <w:lang w:eastAsia="hu-HU"/>
        </w:rPr>
        <w:tab/>
      </w:r>
      <w:r w:rsidRPr="009A0731">
        <w:rPr>
          <w:rFonts w:ascii="Times New Roman" w:eastAsia="Calibri" w:hAnsi="Times New Roman" w:cs="Times New Roman"/>
          <w:lang w:eastAsia="hu-HU"/>
        </w:rPr>
        <w:tab/>
      </w:r>
      <w:r w:rsidRPr="009A0731">
        <w:rPr>
          <w:rFonts w:ascii="Times New Roman" w:eastAsia="Calibri" w:hAnsi="Times New Roman" w:cs="Times New Roman"/>
          <w:lang w:eastAsia="hu-HU"/>
        </w:rPr>
        <w:tab/>
        <w:t>…………………………………</w:t>
      </w:r>
    </w:p>
    <w:p w14:paraId="14183455" w14:textId="2E92508E" w:rsidR="009A0731" w:rsidRPr="009A0731" w:rsidRDefault="009A0731" w:rsidP="009A07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A0731">
        <w:rPr>
          <w:rFonts w:ascii="Times New Roman" w:eastAsia="Calibri" w:hAnsi="Times New Roman" w:cs="Times New Roman"/>
          <w:shd w:val="clear" w:color="auto" w:fill="FFFFFF"/>
        </w:rPr>
        <w:t>Gondozási Központ Rózsafűzér</w:t>
      </w:r>
      <w:r w:rsidRPr="009A0731">
        <w:rPr>
          <w:rFonts w:ascii="Times New Roman" w:eastAsia="Calibri" w:hAnsi="Times New Roman" w:cs="Times New Roman"/>
          <w:shd w:val="clear" w:color="auto" w:fill="FFFFFF"/>
        </w:rPr>
        <w:tab/>
      </w:r>
      <w:r w:rsidRPr="009A0731">
        <w:rPr>
          <w:rFonts w:ascii="Times New Roman" w:eastAsia="Calibri" w:hAnsi="Times New Roman" w:cs="Times New Roman"/>
          <w:shd w:val="clear" w:color="auto" w:fill="FFFFFF"/>
        </w:rPr>
        <w:tab/>
      </w:r>
      <w:r w:rsidRPr="009A0731">
        <w:rPr>
          <w:rFonts w:ascii="Times New Roman" w:eastAsia="Calibri" w:hAnsi="Times New Roman" w:cs="Times New Roman"/>
          <w:shd w:val="clear" w:color="auto" w:fill="FFFFFF"/>
        </w:rPr>
        <w:tab/>
      </w:r>
      <w:r w:rsidRPr="009A0731">
        <w:rPr>
          <w:rFonts w:ascii="Times New Roman" w:eastAsia="Calibri" w:hAnsi="Times New Roman" w:cs="Times New Roman"/>
          <w:shd w:val="clear" w:color="auto" w:fill="FFFFFF"/>
        </w:rPr>
        <w:tab/>
      </w:r>
      <w:r w:rsidRPr="009A0731">
        <w:rPr>
          <w:rFonts w:ascii="Times New Roman" w:eastAsia="Calibri" w:hAnsi="Times New Roman" w:cs="Times New Roman"/>
          <w:shd w:val="clear" w:color="auto" w:fill="FFFFFF"/>
        </w:rPr>
        <w:tab/>
        <w:t>Esély Szociáli</w:t>
      </w:r>
      <w:r w:rsidR="0052502E">
        <w:rPr>
          <w:rFonts w:ascii="Times New Roman" w:eastAsia="Calibri" w:hAnsi="Times New Roman" w:cs="Times New Roman"/>
          <w:shd w:val="clear" w:color="auto" w:fill="FFFFFF"/>
        </w:rPr>
        <w:t xml:space="preserve">s </w:t>
      </w:r>
      <w:r w:rsidR="0052502E" w:rsidRPr="009A0731">
        <w:rPr>
          <w:rFonts w:ascii="Times New Roman" w:eastAsia="Calibri" w:hAnsi="Times New Roman" w:cs="Times New Roman"/>
          <w:shd w:val="clear" w:color="auto" w:fill="FFFFFF"/>
        </w:rPr>
        <w:t>Alapellátási</w:t>
      </w:r>
    </w:p>
    <w:p w14:paraId="7F9C4BF6" w14:textId="5E24932D" w:rsidR="009A0731" w:rsidRPr="009A0731" w:rsidRDefault="009A0731" w:rsidP="009A0731">
      <w:pPr>
        <w:spacing w:after="0" w:line="240" w:lineRule="auto"/>
        <w:rPr>
          <w:rFonts w:ascii="Times New Roman" w:eastAsia="Calibri" w:hAnsi="Times New Roman" w:cs="Times New Roman"/>
          <w:shd w:val="clear" w:color="auto" w:fill="FFFFFF"/>
        </w:rPr>
      </w:pPr>
      <w:r w:rsidRPr="009A0731">
        <w:rPr>
          <w:rFonts w:ascii="Times New Roman" w:eastAsia="Calibri" w:hAnsi="Times New Roman" w:cs="Times New Roman"/>
          <w:shd w:val="clear" w:color="auto" w:fill="FFFFFF"/>
        </w:rPr>
        <w:t>Szociális Otthon - Intézményvezető</w:t>
      </w:r>
      <w:r w:rsidR="0052502E">
        <w:rPr>
          <w:rFonts w:ascii="Times New Roman" w:eastAsia="Calibri" w:hAnsi="Times New Roman" w:cs="Times New Roman"/>
          <w:shd w:val="clear" w:color="auto" w:fill="FFFFFF"/>
        </w:rPr>
        <w:t>je</w:t>
      </w:r>
      <w:r w:rsidRPr="009A0731">
        <w:rPr>
          <w:rFonts w:ascii="Times New Roman" w:eastAsia="Calibri" w:hAnsi="Times New Roman" w:cs="Times New Roman"/>
          <w:sz w:val="20"/>
          <w:szCs w:val="20"/>
        </w:rPr>
        <w:tab/>
      </w:r>
      <w:r w:rsidRPr="009A0731">
        <w:rPr>
          <w:rFonts w:ascii="Times New Roman" w:eastAsia="Calibri" w:hAnsi="Times New Roman" w:cs="Times New Roman"/>
          <w:sz w:val="20"/>
          <w:szCs w:val="20"/>
        </w:rPr>
        <w:tab/>
      </w:r>
      <w:r w:rsidRPr="009A0731">
        <w:rPr>
          <w:rFonts w:ascii="Times New Roman" w:eastAsia="Calibri" w:hAnsi="Times New Roman" w:cs="Times New Roman"/>
          <w:sz w:val="20"/>
          <w:szCs w:val="20"/>
        </w:rPr>
        <w:tab/>
        <w:t xml:space="preserve">     </w:t>
      </w:r>
      <w:r w:rsidR="0052502E">
        <w:rPr>
          <w:rFonts w:ascii="Times New Roman" w:eastAsia="Calibri" w:hAnsi="Times New Roman" w:cs="Times New Roman"/>
          <w:sz w:val="20"/>
          <w:szCs w:val="20"/>
        </w:rPr>
        <w:t xml:space="preserve">       </w:t>
      </w:r>
      <w:r w:rsidRPr="009A0731">
        <w:rPr>
          <w:rFonts w:ascii="Times New Roman" w:eastAsia="Calibri" w:hAnsi="Times New Roman" w:cs="Times New Roman"/>
          <w:sz w:val="20"/>
          <w:szCs w:val="20"/>
        </w:rPr>
        <w:t xml:space="preserve">  </w:t>
      </w:r>
      <w:r w:rsidRPr="009A0731">
        <w:rPr>
          <w:rFonts w:ascii="Times New Roman" w:eastAsia="Calibri" w:hAnsi="Times New Roman" w:cs="Times New Roman"/>
          <w:shd w:val="clear" w:color="auto" w:fill="FFFFFF"/>
        </w:rPr>
        <w:t>Központ – Intézményvezető</w:t>
      </w:r>
      <w:r w:rsidR="0052502E">
        <w:rPr>
          <w:rFonts w:ascii="Times New Roman" w:eastAsia="Calibri" w:hAnsi="Times New Roman" w:cs="Times New Roman"/>
          <w:shd w:val="clear" w:color="auto" w:fill="FFFFFF"/>
        </w:rPr>
        <w:t>je</w:t>
      </w:r>
    </w:p>
    <w:p w14:paraId="2A1B0737" w14:textId="77777777" w:rsidR="009A0731" w:rsidRPr="009A0731" w:rsidRDefault="009A0731" w:rsidP="009A0731">
      <w:pPr>
        <w:spacing w:after="0" w:line="240" w:lineRule="auto"/>
        <w:rPr>
          <w:rFonts w:ascii="Times New Roman" w:eastAsia="Calibri" w:hAnsi="Times New Roman" w:cs="Times New Roman"/>
          <w:shd w:val="clear" w:color="auto" w:fill="FFFFFF"/>
        </w:rPr>
      </w:pPr>
    </w:p>
    <w:p w14:paraId="4FC5A269" w14:textId="77777777" w:rsidR="009A0731" w:rsidRPr="009A0731" w:rsidRDefault="009A0731" w:rsidP="009A0731">
      <w:pPr>
        <w:spacing w:after="0" w:line="240" w:lineRule="auto"/>
        <w:rPr>
          <w:rFonts w:ascii="Times New Roman" w:eastAsia="Calibri" w:hAnsi="Times New Roman" w:cs="Times New Roman"/>
          <w:lang w:eastAsia="hu-HU"/>
        </w:rPr>
      </w:pPr>
    </w:p>
    <w:p w14:paraId="682241A4" w14:textId="77777777" w:rsidR="009A0731" w:rsidRDefault="009A0731" w:rsidP="009A0731">
      <w:pPr>
        <w:spacing w:after="0" w:line="240" w:lineRule="auto"/>
        <w:rPr>
          <w:rFonts w:ascii="Times New Roman" w:eastAsia="Calibri" w:hAnsi="Times New Roman" w:cs="Times New Roman"/>
          <w:lang w:eastAsia="hu-HU"/>
        </w:rPr>
      </w:pPr>
    </w:p>
    <w:p w14:paraId="19BE3C23" w14:textId="06DD6DF5" w:rsidR="009A0731" w:rsidRPr="009A0731" w:rsidRDefault="009A0731" w:rsidP="009A0731">
      <w:pPr>
        <w:spacing w:after="0" w:line="240" w:lineRule="auto"/>
        <w:rPr>
          <w:rFonts w:ascii="Times New Roman" w:eastAsia="Calibri" w:hAnsi="Times New Roman" w:cs="Times New Roman"/>
          <w:lang w:eastAsia="hu-HU"/>
        </w:rPr>
      </w:pPr>
      <w:r w:rsidRPr="009A0731">
        <w:rPr>
          <w:rFonts w:ascii="Times New Roman" w:eastAsia="Calibri" w:hAnsi="Times New Roman" w:cs="Times New Roman"/>
          <w:lang w:eastAsia="hu-HU"/>
        </w:rPr>
        <w:t>………………………………….</w:t>
      </w:r>
      <w:r w:rsidR="0052502E">
        <w:rPr>
          <w:rFonts w:ascii="Times New Roman" w:eastAsia="Calibri" w:hAnsi="Times New Roman" w:cs="Times New Roman"/>
          <w:lang w:eastAsia="hu-HU"/>
        </w:rPr>
        <w:t>.....</w:t>
      </w:r>
      <w:r w:rsidRPr="009A0731">
        <w:rPr>
          <w:rFonts w:ascii="Times New Roman" w:eastAsia="Calibri" w:hAnsi="Times New Roman" w:cs="Times New Roman"/>
          <w:lang w:eastAsia="hu-HU"/>
        </w:rPr>
        <w:tab/>
      </w:r>
      <w:r w:rsidRPr="009A0731">
        <w:rPr>
          <w:rFonts w:ascii="Times New Roman" w:eastAsia="Calibri" w:hAnsi="Times New Roman" w:cs="Times New Roman"/>
          <w:lang w:eastAsia="hu-HU"/>
        </w:rPr>
        <w:tab/>
      </w:r>
      <w:r w:rsidRPr="009A0731">
        <w:rPr>
          <w:rFonts w:ascii="Times New Roman" w:eastAsia="Calibri" w:hAnsi="Times New Roman" w:cs="Times New Roman"/>
          <w:lang w:eastAsia="hu-HU"/>
        </w:rPr>
        <w:tab/>
      </w:r>
      <w:r w:rsidR="00686ADB">
        <w:rPr>
          <w:rFonts w:ascii="Times New Roman" w:eastAsia="Calibri" w:hAnsi="Times New Roman" w:cs="Times New Roman"/>
          <w:lang w:eastAsia="hu-HU"/>
        </w:rPr>
        <w:tab/>
        <w:t>...............................................................</w:t>
      </w:r>
      <w:r w:rsidRPr="009A0731">
        <w:rPr>
          <w:rFonts w:ascii="Times New Roman" w:eastAsia="Calibri" w:hAnsi="Times New Roman" w:cs="Times New Roman"/>
          <w:lang w:eastAsia="hu-HU"/>
        </w:rPr>
        <w:tab/>
      </w:r>
    </w:p>
    <w:p w14:paraId="62957EBF" w14:textId="62AB3A7C" w:rsidR="00E56B60" w:rsidRDefault="009A0731" w:rsidP="00E56B60">
      <w:pPr>
        <w:spacing w:after="0" w:line="240" w:lineRule="auto"/>
        <w:rPr>
          <w:rFonts w:ascii="Times New Roman" w:eastAsia="Calibri" w:hAnsi="Times New Roman" w:cs="Times New Roman"/>
        </w:rPr>
      </w:pPr>
      <w:r w:rsidRPr="009A0731">
        <w:rPr>
          <w:rFonts w:ascii="Times New Roman" w:eastAsia="Calibri" w:hAnsi="Times New Roman" w:cs="Times New Roman"/>
        </w:rPr>
        <w:t xml:space="preserve">Alsó-Tisza-menti </w:t>
      </w:r>
      <w:r w:rsidR="00E56B60">
        <w:rPr>
          <w:rFonts w:ascii="Times New Roman" w:eastAsia="Calibri" w:hAnsi="Times New Roman" w:cs="Times New Roman"/>
        </w:rPr>
        <w:t xml:space="preserve">Többcélú Óvodák </w:t>
      </w:r>
      <w:r w:rsidR="00E56B60">
        <w:rPr>
          <w:rFonts w:ascii="Times New Roman" w:eastAsia="Calibri" w:hAnsi="Times New Roman" w:cs="Times New Roman"/>
        </w:rPr>
        <w:tab/>
      </w:r>
      <w:r w:rsidR="00E56B60">
        <w:rPr>
          <w:rFonts w:ascii="Times New Roman" w:eastAsia="Calibri" w:hAnsi="Times New Roman" w:cs="Times New Roman"/>
        </w:rPr>
        <w:tab/>
      </w:r>
      <w:r w:rsidR="00E56B60">
        <w:rPr>
          <w:rFonts w:ascii="Times New Roman" w:eastAsia="Calibri" w:hAnsi="Times New Roman" w:cs="Times New Roman"/>
        </w:rPr>
        <w:tab/>
      </w:r>
      <w:r w:rsidR="00E56B60">
        <w:rPr>
          <w:rFonts w:ascii="Times New Roman" w:eastAsia="Calibri" w:hAnsi="Times New Roman" w:cs="Times New Roman"/>
        </w:rPr>
        <w:tab/>
        <w:t xml:space="preserve">   </w:t>
      </w:r>
      <w:r w:rsidR="00E56B60" w:rsidRPr="00686ADB">
        <w:rPr>
          <w:rFonts w:ascii="Times New Roman" w:eastAsia="Calibri" w:hAnsi="Times New Roman" w:cs="Times New Roman"/>
          <w:shd w:val="clear" w:color="auto" w:fill="FFFFFF"/>
        </w:rPr>
        <w:t>Piroskavárosi Szociális</w:t>
      </w:r>
      <w:r w:rsidR="0052502E">
        <w:rPr>
          <w:rFonts w:ascii="Times New Roman" w:eastAsia="Calibri" w:hAnsi="Times New Roman" w:cs="Times New Roman"/>
          <w:shd w:val="clear" w:color="auto" w:fill="FFFFFF"/>
        </w:rPr>
        <w:t xml:space="preserve"> </w:t>
      </w:r>
      <w:r w:rsidR="00E56B60" w:rsidRPr="00686ADB">
        <w:rPr>
          <w:rFonts w:ascii="Times New Roman" w:eastAsia="Calibri" w:hAnsi="Times New Roman" w:cs="Times New Roman"/>
          <w:shd w:val="clear" w:color="auto" w:fill="FFFFFF"/>
        </w:rPr>
        <w:t xml:space="preserve"> Család-</w:t>
      </w:r>
    </w:p>
    <w:p w14:paraId="3215D292" w14:textId="5C114CA3" w:rsidR="009A0731" w:rsidRPr="00686ADB" w:rsidRDefault="00E56B60" w:rsidP="00E56B60">
      <w:pPr>
        <w:spacing w:after="0" w:line="240" w:lineRule="auto"/>
        <w:ind w:firstLine="708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és Mini Bölcsődék</w:t>
      </w:r>
      <w:r w:rsidR="00686AD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</w:r>
      <w:r w:rsidR="00686AD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</w:r>
      <w:r w:rsidR="00686AD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     </w:t>
      </w:r>
      <w:r w:rsidR="00686ADB" w:rsidRPr="00686ADB">
        <w:rPr>
          <w:rFonts w:ascii="Times New Roman" w:eastAsia="Calibri" w:hAnsi="Times New Roman" w:cs="Times New Roman"/>
          <w:shd w:val="clear" w:color="auto" w:fill="FFFFFF"/>
        </w:rPr>
        <w:t>és Gyermekjóléti Intézmény</w:t>
      </w:r>
    </w:p>
    <w:p w14:paraId="45820B45" w14:textId="68A4B2DA" w:rsidR="00325B0D" w:rsidRPr="00686ADB" w:rsidRDefault="009A0731" w:rsidP="009A0731">
      <w:pPr>
        <w:spacing w:after="0" w:line="240" w:lineRule="auto"/>
        <w:rPr>
          <w:rFonts w:ascii="Times New Roman" w:eastAsia="Lucida Sans Unicode" w:hAnsi="Times New Roman" w:cs="Times New Roman"/>
        </w:rPr>
      </w:pPr>
      <w:r w:rsidRPr="00686ADB">
        <w:rPr>
          <w:rFonts w:ascii="Times New Roman" w:eastAsia="Calibri" w:hAnsi="Times New Roman" w:cs="Times New Roman"/>
        </w:rPr>
        <w:tab/>
      </w:r>
      <w:r w:rsidR="00E56B60">
        <w:rPr>
          <w:rFonts w:ascii="Times New Roman" w:eastAsia="Calibri" w:hAnsi="Times New Roman" w:cs="Times New Roman"/>
        </w:rPr>
        <w:t>Fői</w:t>
      </w:r>
      <w:r w:rsidR="00CB6FF8">
        <w:rPr>
          <w:rFonts w:ascii="Times New Roman" w:eastAsia="Calibri" w:hAnsi="Times New Roman" w:cs="Times New Roman"/>
        </w:rPr>
        <w:t>gazgató</w:t>
      </w:r>
      <w:r w:rsidR="0052502E">
        <w:rPr>
          <w:rFonts w:ascii="Times New Roman" w:eastAsia="Calibri" w:hAnsi="Times New Roman" w:cs="Times New Roman"/>
        </w:rPr>
        <w:t>ja</w:t>
      </w:r>
      <w:r w:rsidR="00686ADB">
        <w:rPr>
          <w:rFonts w:ascii="Times New Roman" w:eastAsia="Calibri" w:hAnsi="Times New Roman" w:cs="Times New Roman"/>
        </w:rPr>
        <w:tab/>
      </w:r>
      <w:r w:rsidR="00686ADB">
        <w:rPr>
          <w:rFonts w:ascii="Times New Roman" w:eastAsia="Calibri" w:hAnsi="Times New Roman" w:cs="Times New Roman"/>
        </w:rPr>
        <w:tab/>
      </w:r>
      <w:r w:rsidR="00686ADB">
        <w:rPr>
          <w:rFonts w:ascii="Times New Roman" w:eastAsia="Calibri" w:hAnsi="Times New Roman" w:cs="Times New Roman"/>
        </w:rPr>
        <w:tab/>
      </w:r>
      <w:r w:rsidR="00686ADB">
        <w:rPr>
          <w:rFonts w:ascii="Times New Roman" w:eastAsia="Calibri" w:hAnsi="Times New Roman" w:cs="Times New Roman"/>
        </w:rPr>
        <w:tab/>
      </w:r>
      <w:r w:rsidR="00686ADB">
        <w:rPr>
          <w:rFonts w:ascii="Times New Roman" w:eastAsia="Calibri" w:hAnsi="Times New Roman" w:cs="Times New Roman"/>
        </w:rPr>
        <w:tab/>
      </w:r>
      <w:r w:rsidR="00686ADB">
        <w:rPr>
          <w:rFonts w:ascii="Times New Roman" w:eastAsia="Calibri" w:hAnsi="Times New Roman" w:cs="Times New Roman"/>
        </w:rPr>
        <w:tab/>
      </w:r>
      <w:r w:rsidR="00E56B60">
        <w:rPr>
          <w:rFonts w:ascii="Times New Roman" w:eastAsia="Calibri" w:hAnsi="Times New Roman" w:cs="Times New Roman"/>
        </w:rPr>
        <w:tab/>
      </w:r>
      <w:r w:rsidR="00686ADB">
        <w:rPr>
          <w:rFonts w:ascii="Times New Roman" w:eastAsia="Calibri" w:hAnsi="Times New Roman" w:cs="Times New Roman"/>
        </w:rPr>
        <w:t>Intézményvezető</w:t>
      </w:r>
      <w:r w:rsidR="0052502E">
        <w:rPr>
          <w:rFonts w:ascii="Times New Roman" w:eastAsia="Calibri" w:hAnsi="Times New Roman" w:cs="Times New Roman"/>
        </w:rPr>
        <w:t>je</w:t>
      </w:r>
    </w:p>
    <w:sectPr w:rsidR="00325B0D" w:rsidRPr="00686ADB" w:rsidSect="009A0731">
      <w:footerReference w:type="default" r:id="rId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FCF0B" w14:textId="77777777" w:rsidR="00CB3080" w:rsidRDefault="00CB3080" w:rsidP="006D3A8B">
      <w:pPr>
        <w:spacing w:after="0" w:line="240" w:lineRule="auto"/>
      </w:pPr>
      <w:r>
        <w:separator/>
      </w:r>
    </w:p>
  </w:endnote>
  <w:endnote w:type="continuationSeparator" w:id="0">
    <w:p w14:paraId="451020B9" w14:textId="77777777" w:rsidR="00CB3080" w:rsidRDefault="00CB3080" w:rsidP="006D3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86197957"/>
      <w:docPartObj>
        <w:docPartGallery w:val="Page Numbers (Bottom of Page)"/>
        <w:docPartUnique/>
      </w:docPartObj>
    </w:sdtPr>
    <w:sdtEndPr/>
    <w:sdtContent>
      <w:p w14:paraId="4C546FA7" w14:textId="4B5F2C77" w:rsidR="00D154F8" w:rsidRDefault="00E35C45">
        <w:pPr>
          <w:pStyle w:val="llb"/>
          <w:jc w:val="right"/>
        </w:pPr>
        <w:r>
          <w:fldChar w:fldCharType="begin"/>
        </w:r>
        <w:r w:rsidR="004439A1">
          <w:instrText>PAGE   \* MERGEFORMAT</w:instrText>
        </w:r>
        <w:r>
          <w:fldChar w:fldCharType="separate"/>
        </w:r>
        <w:r w:rsidR="0012213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E4C360E" w14:textId="77777777" w:rsidR="00D154F8" w:rsidRDefault="00D154F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78248" w14:textId="77777777" w:rsidR="00CB3080" w:rsidRDefault="00CB3080" w:rsidP="006D3A8B">
      <w:pPr>
        <w:spacing w:after="0" w:line="240" w:lineRule="auto"/>
      </w:pPr>
      <w:r>
        <w:separator/>
      </w:r>
    </w:p>
  </w:footnote>
  <w:footnote w:type="continuationSeparator" w:id="0">
    <w:p w14:paraId="28213FCC" w14:textId="77777777" w:rsidR="00CB3080" w:rsidRDefault="00CB3080" w:rsidP="006D3A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3655E"/>
    <w:multiLevelType w:val="hybridMultilevel"/>
    <w:tmpl w:val="3B64F630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D2FA2"/>
    <w:multiLevelType w:val="hybridMultilevel"/>
    <w:tmpl w:val="38D4654E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E3C96"/>
    <w:multiLevelType w:val="hybridMultilevel"/>
    <w:tmpl w:val="16F033C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1643D"/>
    <w:multiLevelType w:val="hybridMultilevel"/>
    <w:tmpl w:val="75B8874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C7C9E"/>
    <w:multiLevelType w:val="hybridMultilevel"/>
    <w:tmpl w:val="1E40FECA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E32F10"/>
    <w:multiLevelType w:val="hybridMultilevel"/>
    <w:tmpl w:val="79F66D48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61A86"/>
    <w:multiLevelType w:val="hybridMultilevel"/>
    <w:tmpl w:val="9ACCFCDA"/>
    <w:lvl w:ilvl="0" w:tplc="DAD6EBE0">
      <w:start w:val="20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D5694B"/>
    <w:multiLevelType w:val="hybridMultilevel"/>
    <w:tmpl w:val="6F9885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125FAE"/>
    <w:multiLevelType w:val="hybridMultilevel"/>
    <w:tmpl w:val="C9CAC664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E778C2"/>
    <w:multiLevelType w:val="hybridMultilevel"/>
    <w:tmpl w:val="E9363E1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DE7CFA"/>
    <w:multiLevelType w:val="hybridMultilevel"/>
    <w:tmpl w:val="D248CDCA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D011AC"/>
    <w:multiLevelType w:val="hybridMultilevel"/>
    <w:tmpl w:val="34C48C9A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B369F1"/>
    <w:multiLevelType w:val="hybridMultilevel"/>
    <w:tmpl w:val="01AA5400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C12801"/>
    <w:multiLevelType w:val="hybridMultilevel"/>
    <w:tmpl w:val="B1463AC8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C46A4"/>
    <w:multiLevelType w:val="hybridMultilevel"/>
    <w:tmpl w:val="AAC289F6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C3584F"/>
    <w:multiLevelType w:val="hybridMultilevel"/>
    <w:tmpl w:val="0ACC85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7935FF"/>
    <w:multiLevelType w:val="hybridMultilevel"/>
    <w:tmpl w:val="4AE47D82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73127F"/>
    <w:multiLevelType w:val="hybridMultilevel"/>
    <w:tmpl w:val="7A4C56CC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813F54"/>
    <w:multiLevelType w:val="hybridMultilevel"/>
    <w:tmpl w:val="7C1A91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0D2514"/>
    <w:multiLevelType w:val="hybridMultilevel"/>
    <w:tmpl w:val="392CAF54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46147A"/>
    <w:multiLevelType w:val="hybridMultilevel"/>
    <w:tmpl w:val="8BBA078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2631DE"/>
    <w:multiLevelType w:val="hybridMultilevel"/>
    <w:tmpl w:val="84A885DE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AF418D"/>
    <w:multiLevelType w:val="hybridMultilevel"/>
    <w:tmpl w:val="149ACE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5F75C7"/>
    <w:multiLevelType w:val="hybridMultilevel"/>
    <w:tmpl w:val="5486F09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1948763">
    <w:abstractNumId w:val="5"/>
  </w:num>
  <w:num w:numId="2" w16cid:durableId="569119038">
    <w:abstractNumId w:val="6"/>
  </w:num>
  <w:num w:numId="3" w16cid:durableId="1216045580">
    <w:abstractNumId w:val="17"/>
  </w:num>
  <w:num w:numId="4" w16cid:durableId="1909681187">
    <w:abstractNumId w:val="8"/>
  </w:num>
  <w:num w:numId="5" w16cid:durableId="694696178">
    <w:abstractNumId w:val="0"/>
  </w:num>
  <w:num w:numId="6" w16cid:durableId="1383602023">
    <w:abstractNumId w:val="19"/>
  </w:num>
  <w:num w:numId="7" w16cid:durableId="1458717168">
    <w:abstractNumId w:val="7"/>
  </w:num>
  <w:num w:numId="8" w16cid:durableId="1602100549">
    <w:abstractNumId w:val="3"/>
  </w:num>
  <w:num w:numId="9" w16cid:durableId="1834486128">
    <w:abstractNumId w:val="21"/>
  </w:num>
  <w:num w:numId="10" w16cid:durableId="2108966465">
    <w:abstractNumId w:val="14"/>
  </w:num>
  <w:num w:numId="11" w16cid:durableId="1293899876">
    <w:abstractNumId w:val="23"/>
  </w:num>
  <w:num w:numId="12" w16cid:durableId="1037008723">
    <w:abstractNumId w:val="20"/>
  </w:num>
  <w:num w:numId="13" w16cid:durableId="651756445">
    <w:abstractNumId w:val="15"/>
  </w:num>
  <w:num w:numId="14" w16cid:durableId="725111032">
    <w:abstractNumId w:val="1"/>
  </w:num>
  <w:num w:numId="15" w16cid:durableId="2134211494">
    <w:abstractNumId w:val="11"/>
  </w:num>
  <w:num w:numId="16" w16cid:durableId="195775899">
    <w:abstractNumId w:val="16"/>
  </w:num>
  <w:num w:numId="17" w16cid:durableId="820585918">
    <w:abstractNumId w:val="18"/>
  </w:num>
  <w:num w:numId="18" w16cid:durableId="2027556326">
    <w:abstractNumId w:val="2"/>
  </w:num>
  <w:num w:numId="19" w16cid:durableId="925844686">
    <w:abstractNumId w:val="13"/>
  </w:num>
  <w:num w:numId="20" w16cid:durableId="393620999">
    <w:abstractNumId w:val="22"/>
  </w:num>
  <w:num w:numId="21" w16cid:durableId="937446615">
    <w:abstractNumId w:val="12"/>
  </w:num>
  <w:num w:numId="22" w16cid:durableId="1977291443">
    <w:abstractNumId w:val="4"/>
  </w:num>
  <w:num w:numId="23" w16cid:durableId="1135175948">
    <w:abstractNumId w:val="10"/>
  </w:num>
  <w:num w:numId="24" w16cid:durableId="18934674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7D7"/>
    <w:rsid w:val="00005DC7"/>
    <w:rsid w:val="000106C1"/>
    <w:rsid w:val="00012BE4"/>
    <w:rsid w:val="00013E7E"/>
    <w:rsid w:val="0004102C"/>
    <w:rsid w:val="00063F0F"/>
    <w:rsid w:val="00064AE8"/>
    <w:rsid w:val="00071014"/>
    <w:rsid w:val="00081ACD"/>
    <w:rsid w:val="00087452"/>
    <w:rsid w:val="0009645A"/>
    <w:rsid w:val="000A5023"/>
    <w:rsid w:val="000A5672"/>
    <w:rsid w:val="000A7DC8"/>
    <w:rsid w:val="000B26BA"/>
    <w:rsid w:val="000C455D"/>
    <w:rsid w:val="000E032C"/>
    <w:rsid w:val="001114E5"/>
    <w:rsid w:val="00122134"/>
    <w:rsid w:val="0012622E"/>
    <w:rsid w:val="0013394C"/>
    <w:rsid w:val="00152EC3"/>
    <w:rsid w:val="00162A07"/>
    <w:rsid w:val="001A7075"/>
    <w:rsid w:val="001B5E49"/>
    <w:rsid w:val="001C4847"/>
    <w:rsid w:val="001D353F"/>
    <w:rsid w:val="001F27F7"/>
    <w:rsid w:val="00200A88"/>
    <w:rsid w:val="002071FE"/>
    <w:rsid w:val="00217921"/>
    <w:rsid w:val="002276E2"/>
    <w:rsid w:val="00227A7E"/>
    <w:rsid w:val="002328F6"/>
    <w:rsid w:val="002B1D39"/>
    <w:rsid w:val="002B5161"/>
    <w:rsid w:val="002E3644"/>
    <w:rsid w:val="0032474B"/>
    <w:rsid w:val="00325B0D"/>
    <w:rsid w:val="00327ED2"/>
    <w:rsid w:val="0033629E"/>
    <w:rsid w:val="0036421A"/>
    <w:rsid w:val="00366C4D"/>
    <w:rsid w:val="00373F27"/>
    <w:rsid w:val="003A29AD"/>
    <w:rsid w:val="003A732A"/>
    <w:rsid w:val="003B235A"/>
    <w:rsid w:val="003C0147"/>
    <w:rsid w:val="003D2680"/>
    <w:rsid w:val="00400440"/>
    <w:rsid w:val="0040104F"/>
    <w:rsid w:val="00405DEC"/>
    <w:rsid w:val="00422C15"/>
    <w:rsid w:val="00435A20"/>
    <w:rsid w:val="004439A1"/>
    <w:rsid w:val="004506B5"/>
    <w:rsid w:val="0045391F"/>
    <w:rsid w:val="00463540"/>
    <w:rsid w:val="00473290"/>
    <w:rsid w:val="0047457E"/>
    <w:rsid w:val="004857D5"/>
    <w:rsid w:val="004B5352"/>
    <w:rsid w:val="004C4CD8"/>
    <w:rsid w:val="004E1F96"/>
    <w:rsid w:val="004E3855"/>
    <w:rsid w:val="0051018F"/>
    <w:rsid w:val="00510F94"/>
    <w:rsid w:val="00516F6B"/>
    <w:rsid w:val="0052502E"/>
    <w:rsid w:val="005300F1"/>
    <w:rsid w:val="00543F9D"/>
    <w:rsid w:val="00550DC1"/>
    <w:rsid w:val="00592D8B"/>
    <w:rsid w:val="005A65DA"/>
    <w:rsid w:val="005B2811"/>
    <w:rsid w:val="005E0035"/>
    <w:rsid w:val="006034B1"/>
    <w:rsid w:val="00611C8C"/>
    <w:rsid w:val="00614193"/>
    <w:rsid w:val="006370E1"/>
    <w:rsid w:val="00643CE3"/>
    <w:rsid w:val="00655E51"/>
    <w:rsid w:val="006849A4"/>
    <w:rsid w:val="00686ADB"/>
    <w:rsid w:val="006C09E1"/>
    <w:rsid w:val="006C0E01"/>
    <w:rsid w:val="006C14DE"/>
    <w:rsid w:val="006C66A3"/>
    <w:rsid w:val="006D186C"/>
    <w:rsid w:val="006D3A8B"/>
    <w:rsid w:val="006F35D3"/>
    <w:rsid w:val="00711ADE"/>
    <w:rsid w:val="00716454"/>
    <w:rsid w:val="00721423"/>
    <w:rsid w:val="00721E00"/>
    <w:rsid w:val="007238AD"/>
    <w:rsid w:val="00726650"/>
    <w:rsid w:val="00750492"/>
    <w:rsid w:val="00751E60"/>
    <w:rsid w:val="00754E29"/>
    <w:rsid w:val="00757334"/>
    <w:rsid w:val="00763B41"/>
    <w:rsid w:val="00767D4F"/>
    <w:rsid w:val="00770FB5"/>
    <w:rsid w:val="007727F8"/>
    <w:rsid w:val="007767D7"/>
    <w:rsid w:val="007820DB"/>
    <w:rsid w:val="0079070C"/>
    <w:rsid w:val="007916E6"/>
    <w:rsid w:val="00793F6D"/>
    <w:rsid w:val="00797B1B"/>
    <w:rsid w:val="007A7243"/>
    <w:rsid w:val="007B3ECE"/>
    <w:rsid w:val="007B45EA"/>
    <w:rsid w:val="007C2AEB"/>
    <w:rsid w:val="007C4A73"/>
    <w:rsid w:val="008021BD"/>
    <w:rsid w:val="00805C54"/>
    <w:rsid w:val="00845574"/>
    <w:rsid w:val="00852EEB"/>
    <w:rsid w:val="00860C56"/>
    <w:rsid w:val="008622ED"/>
    <w:rsid w:val="008664A6"/>
    <w:rsid w:val="0087046F"/>
    <w:rsid w:val="00871243"/>
    <w:rsid w:val="00894B7D"/>
    <w:rsid w:val="008965DB"/>
    <w:rsid w:val="008B4055"/>
    <w:rsid w:val="008C6144"/>
    <w:rsid w:val="008D1BCF"/>
    <w:rsid w:val="008E4582"/>
    <w:rsid w:val="008E5831"/>
    <w:rsid w:val="008E6DC5"/>
    <w:rsid w:val="008E7ACA"/>
    <w:rsid w:val="008F1423"/>
    <w:rsid w:val="00906369"/>
    <w:rsid w:val="00914971"/>
    <w:rsid w:val="00917E0B"/>
    <w:rsid w:val="00924A9C"/>
    <w:rsid w:val="0095365A"/>
    <w:rsid w:val="00955884"/>
    <w:rsid w:val="00976B70"/>
    <w:rsid w:val="00977C67"/>
    <w:rsid w:val="009936AA"/>
    <w:rsid w:val="009A0731"/>
    <w:rsid w:val="009B12F2"/>
    <w:rsid w:val="009D79FA"/>
    <w:rsid w:val="009E53CD"/>
    <w:rsid w:val="009E6D38"/>
    <w:rsid w:val="009E6F15"/>
    <w:rsid w:val="009F77A4"/>
    <w:rsid w:val="00A42688"/>
    <w:rsid w:val="00A70758"/>
    <w:rsid w:val="00A87793"/>
    <w:rsid w:val="00A9303E"/>
    <w:rsid w:val="00A9471E"/>
    <w:rsid w:val="00AB61ED"/>
    <w:rsid w:val="00AC0A30"/>
    <w:rsid w:val="00AC4866"/>
    <w:rsid w:val="00AC679A"/>
    <w:rsid w:val="00AC71F8"/>
    <w:rsid w:val="00B078DD"/>
    <w:rsid w:val="00B11091"/>
    <w:rsid w:val="00B12E8C"/>
    <w:rsid w:val="00B15C0E"/>
    <w:rsid w:val="00B23774"/>
    <w:rsid w:val="00B55F4D"/>
    <w:rsid w:val="00B73C71"/>
    <w:rsid w:val="00B7791D"/>
    <w:rsid w:val="00B80A63"/>
    <w:rsid w:val="00B8216B"/>
    <w:rsid w:val="00B83CB2"/>
    <w:rsid w:val="00B84DD0"/>
    <w:rsid w:val="00BA46AD"/>
    <w:rsid w:val="00BC4BD8"/>
    <w:rsid w:val="00BE5C8C"/>
    <w:rsid w:val="00BF1B48"/>
    <w:rsid w:val="00BF4A7C"/>
    <w:rsid w:val="00C22A72"/>
    <w:rsid w:val="00C31CC0"/>
    <w:rsid w:val="00C36DF8"/>
    <w:rsid w:val="00C416ED"/>
    <w:rsid w:val="00C8649B"/>
    <w:rsid w:val="00CB0F0A"/>
    <w:rsid w:val="00CB1C86"/>
    <w:rsid w:val="00CB3080"/>
    <w:rsid w:val="00CB6FF8"/>
    <w:rsid w:val="00CC1B51"/>
    <w:rsid w:val="00CD572E"/>
    <w:rsid w:val="00CF2236"/>
    <w:rsid w:val="00CF76B3"/>
    <w:rsid w:val="00D1365A"/>
    <w:rsid w:val="00D154F8"/>
    <w:rsid w:val="00D34077"/>
    <w:rsid w:val="00D73DDE"/>
    <w:rsid w:val="00D87500"/>
    <w:rsid w:val="00D93323"/>
    <w:rsid w:val="00DC5BCE"/>
    <w:rsid w:val="00DE56E6"/>
    <w:rsid w:val="00DF5E4C"/>
    <w:rsid w:val="00E12D42"/>
    <w:rsid w:val="00E35C45"/>
    <w:rsid w:val="00E4466F"/>
    <w:rsid w:val="00E475E9"/>
    <w:rsid w:val="00E56B60"/>
    <w:rsid w:val="00E61BB9"/>
    <w:rsid w:val="00EA3B1F"/>
    <w:rsid w:val="00F11E14"/>
    <w:rsid w:val="00F25ED0"/>
    <w:rsid w:val="00F40267"/>
    <w:rsid w:val="00F520A5"/>
    <w:rsid w:val="00F537D7"/>
    <w:rsid w:val="00F72ED0"/>
    <w:rsid w:val="00F909FA"/>
    <w:rsid w:val="00FA7349"/>
    <w:rsid w:val="00FD4D5E"/>
    <w:rsid w:val="00FF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04461"/>
  <w15:docId w15:val="{0A2182AB-0C33-43FA-A082-6234DAF63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86AD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776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7767D7"/>
    <w:pPr>
      <w:spacing w:after="0" w:line="240" w:lineRule="auto"/>
    </w:pPr>
  </w:style>
  <w:style w:type="paragraph" w:styleId="Szvegtrzs">
    <w:name w:val="Body Text"/>
    <w:basedOn w:val="Norml"/>
    <w:link w:val="SzvegtrzsChar"/>
    <w:rsid w:val="005B281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link w:val="Szvegtrzs"/>
    <w:rsid w:val="005B281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msor">
    <w:name w:val="Címsor"/>
    <w:basedOn w:val="Norml"/>
    <w:next w:val="Szvegtrzs"/>
    <w:rsid w:val="00A70758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60C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60C56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6D3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D3A8B"/>
  </w:style>
  <w:style w:type="paragraph" w:styleId="llb">
    <w:name w:val="footer"/>
    <w:basedOn w:val="Norml"/>
    <w:link w:val="llbChar"/>
    <w:uiPriority w:val="99"/>
    <w:unhideWhenUsed/>
    <w:rsid w:val="006D3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D3A8B"/>
  </w:style>
  <w:style w:type="table" w:customStyle="1" w:styleId="Rcsostblzat1">
    <w:name w:val="Rácsos táblázat1"/>
    <w:basedOn w:val="Normltblzat"/>
    <w:next w:val="Rcsostblzat"/>
    <w:uiPriority w:val="39"/>
    <w:rsid w:val="00005D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CB0F0A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CB0F0A"/>
  </w:style>
  <w:style w:type="paragraph" w:styleId="Listaszerbekezds">
    <w:name w:val="List Paragraph"/>
    <w:basedOn w:val="Norml"/>
    <w:uiPriority w:val="34"/>
    <w:qFormat/>
    <w:rsid w:val="004C4C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99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705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2020-09-25T08:31:00Z</cp:lastPrinted>
  <dcterms:created xsi:type="dcterms:W3CDTF">2024-08-15T12:48:00Z</dcterms:created>
  <dcterms:modified xsi:type="dcterms:W3CDTF">2025-10-21T07:28:00Z</dcterms:modified>
</cp:coreProperties>
</file>